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4464756"/>
        <w:docPartObj>
          <w:docPartGallery w:val="Cover Pages"/>
          <w:docPartUnique/>
        </w:docPartObj>
      </w:sdtPr>
      <w:sdtContent>
        <w:p w14:paraId="340ADB40" w14:textId="77777777" w:rsidR="00BD1178" w:rsidRDefault="00BD1178"/>
        <w:p w14:paraId="1F89EA36" w14:textId="77777777" w:rsidR="00BD1178" w:rsidRDefault="006F385D">
          <w:r>
            <w:t xml:space="preserve"> </w:t>
          </w:r>
          <w:r>
            <w:br w:type="page"/>
          </w:r>
        </w:p>
      </w:sdtContent>
    </w:sdt>
    <w:p w14:paraId="08EAE9CB" w14:textId="77777777" w:rsidR="00BD1178" w:rsidRDefault="006F385D">
      <w:pPr>
        <w:pStyle w:val="Carend"/>
      </w:pPr>
      <w:r>
        <w:lastRenderedPageBreak/>
        <w:t>Beschrijving</w:t>
      </w:r>
    </w:p>
    <w:p w14:paraId="3717D1DC" w14:textId="77777777" w:rsidR="00BD1178" w:rsidRDefault="00BD1178">
      <w:pPr>
        <w:suppressAutoHyphens w:val="0"/>
        <w:spacing w:after="0" w:line="240" w:lineRule="auto"/>
        <w:rPr>
          <w:rFonts w:ascii="Lato" w:hAnsi="Lato"/>
          <w:color w:val="3D3838"/>
        </w:rPr>
      </w:pPr>
    </w:p>
    <w:p w14:paraId="27DAB8D8" w14:textId="56B2067B" w:rsidR="00BD1178" w:rsidRDefault="006F385D">
      <w:pPr>
        <w:suppressAutoHyphens w:val="0"/>
        <w:spacing w:after="0" w:line="240" w:lineRule="auto"/>
        <w:rPr>
          <w:rFonts w:ascii="Lato" w:hAnsi="Lato"/>
          <w:color w:val="3D3838"/>
        </w:rPr>
      </w:pPr>
      <w:r>
        <w:rPr>
          <w:rFonts w:ascii="Lato" w:hAnsi="Lato"/>
          <w:color w:val="3D3838"/>
        </w:rPr>
        <w:t xml:space="preserve">Deze workshop is </w:t>
      </w:r>
      <w:r w:rsidR="00EE2F73">
        <w:rPr>
          <w:rFonts w:ascii="Lato" w:hAnsi="Lato"/>
          <w:color w:val="3D3838"/>
        </w:rPr>
        <w:t xml:space="preserve">onderdeel </w:t>
      </w:r>
      <w:r>
        <w:rPr>
          <w:rFonts w:ascii="Lato" w:hAnsi="Lato"/>
          <w:color w:val="3D3838"/>
        </w:rPr>
        <w:t xml:space="preserve">van </w:t>
      </w:r>
      <w:r w:rsidR="00EE2F73">
        <w:rPr>
          <w:rFonts w:ascii="Lato" w:hAnsi="Lato"/>
          <w:i/>
          <w:iCs/>
          <w:color w:val="3D3838"/>
        </w:rPr>
        <w:t>de Leergang Palliatieve Zorg voor de VVT</w:t>
      </w:r>
      <w:r>
        <w:rPr>
          <w:rFonts w:ascii="Lato" w:hAnsi="Lato"/>
          <w:color w:val="3D3838"/>
        </w:rPr>
        <w:t xml:space="preserve">. </w:t>
      </w:r>
    </w:p>
    <w:p w14:paraId="0CF1FABB" w14:textId="77777777" w:rsidR="00BD1178" w:rsidRDefault="00BD1178">
      <w:pPr>
        <w:suppressAutoHyphens w:val="0"/>
        <w:spacing w:after="0" w:line="240" w:lineRule="auto"/>
        <w:rPr>
          <w:rFonts w:ascii="Lato" w:hAnsi="Lato"/>
          <w:color w:val="3D3838"/>
        </w:rPr>
      </w:pPr>
    </w:p>
    <w:p w14:paraId="3A2C9D9E" w14:textId="77777777" w:rsidR="00BD1178" w:rsidRDefault="006F385D">
      <w:pPr>
        <w:suppressAutoHyphens w:val="0"/>
        <w:spacing w:after="0" w:line="240" w:lineRule="auto"/>
        <w:rPr>
          <w:rFonts w:ascii="Lato" w:hAnsi="Lato"/>
          <w:color w:val="3D3838"/>
        </w:rPr>
      </w:pPr>
      <w:r>
        <w:rPr>
          <w:rFonts w:ascii="Lato" w:hAnsi="Lato"/>
          <w:color w:val="3D3838"/>
        </w:rPr>
        <w:t xml:space="preserve">In deze workshop wordt het onderwerp rouw besproken. Niet alleen de theoretische achtergrond van rouw komt ter sprake, maar ook de omgang met rouw. Hoe kan een zorgverlener het beste omgaan met rouw van een ander, en welke rol spelen compassie en empathie hierin? Maar ook: hoe kan een zorgverlener omgaan met zijn eigen emoties tijdens een rouwproces van een patiënt en/of naasten? </w:t>
      </w:r>
    </w:p>
    <w:p w14:paraId="5CA78D64" w14:textId="77777777" w:rsidR="00BD1178" w:rsidRDefault="00BD1178">
      <w:pPr>
        <w:suppressAutoHyphens w:val="0"/>
        <w:spacing w:after="0" w:line="240" w:lineRule="auto"/>
        <w:rPr>
          <w:rFonts w:ascii="Lato" w:hAnsi="Lato"/>
          <w:color w:val="3D3838"/>
        </w:rPr>
      </w:pPr>
    </w:p>
    <w:p w14:paraId="22E80AC0" w14:textId="77777777" w:rsidR="00BD1178" w:rsidRDefault="006F385D">
      <w:pPr>
        <w:suppressAutoHyphens w:val="0"/>
        <w:spacing w:after="0" w:line="240" w:lineRule="auto"/>
        <w:rPr>
          <w:rFonts w:ascii="Lato" w:hAnsi="Lato"/>
          <w:color w:val="3D3838"/>
        </w:rPr>
      </w:pPr>
      <w:r>
        <w:rPr>
          <w:rFonts w:ascii="Lato" w:hAnsi="Lato"/>
          <w:color w:val="3D3838"/>
        </w:rPr>
        <w:t xml:space="preserve">Tijdens deze workshop is er daarom een grote nadruk op het leren over praktische vaardigheden ten aanzien van rouw, onder andere communicatietechnieken en -vaardigheden en tips voor </w:t>
      </w:r>
      <w:proofErr w:type="spellStart"/>
      <w:r>
        <w:rPr>
          <w:rFonts w:ascii="Lato" w:hAnsi="Lato"/>
          <w:color w:val="3D3838"/>
        </w:rPr>
        <w:t>zelf-zorg</w:t>
      </w:r>
      <w:proofErr w:type="spellEnd"/>
      <w:r>
        <w:rPr>
          <w:rFonts w:ascii="Lato" w:hAnsi="Lato"/>
          <w:color w:val="3D3838"/>
        </w:rPr>
        <w:t xml:space="preserve"> worden besproken. </w:t>
      </w:r>
    </w:p>
    <w:p w14:paraId="3AF11DEC" w14:textId="77777777" w:rsidR="00BD1178" w:rsidRDefault="00BD1178">
      <w:pPr>
        <w:suppressAutoHyphens w:val="0"/>
        <w:spacing w:after="0" w:line="240" w:lineRule="auto"/>
        <w:rPr>
          <w:rFonts w:ascii="Lato" w:hAnsi="Lato"/>
          <w:color w:val="3D3838"/>
        </w:rPr>
      </w:pPr>
    </w:p>
    <w:p w14:paraId="4F15CD16" w14:textId="6278B690" w:rsidR="00BD1178" w:rsidRDefault="006F385D">
      <w:pPr>
        <w:suppressAutoHyphens w:val="0"/>
        <w:spacing w:after="0" w:line="240" w:lineRule="auto"/>
        <w:rPr>
          <w:rFonts w:ascii="Lato" w:hAnsi="Lato"/>
          <w:color w:val="3D3838"/>
        </w:rPr>
      </w:pPr>
      <w:r>
        <w:rPr>
          <w:rFonts w:ascii="Lato" w:hAnsi="Lato"/>
          <w:color w:val="3D3838"/>
        </w:rPr>
        <w:t xml:space="preserve">Het doel is dus om bovenstaande kennis uiteindelijk niet alleen te begrijpen, maar waar mogelijk en passend, ook te kunnen uitleggen en te kunnen toepassen. De </w:t>
      </w:r>
      <w:r w:rsidR="00EE2F73">
        <w:rPr>
          <w:rFonts w:ascii="Lato" w:hAnsi="Lato"/>
          <w:color w:val="3D3838"/>
        </w:rPr>
        <w:t>verzorgende</w:t>
      </w:r>
      <w:r>
        <w:rPr>
          <w:rFonts w:ascii="Lato" w:hAnsi="Lato"/>
          <w:color w:val="3D3838"/>
        </w:rPr>
        <w:t xml:space="preserve"> leert bovenstaande aan de hand van theoretische uitleg, maar vooral door casuïstiek van docenten en deelnemers. Zie ook de leerdoelen.</w:t>
      </w:r>
    </w:p>
    <w:p w14:paraId="1269A37B" w14:textId="77777777" w:rsidR="00BD1178" w:rsidRDefault="00BD1178">
      <w:pPr>
        <w:suppressAutoHyphens w:val="0"/>
        <w:spacing w:after="0" w:line="240" w:lineRule="auto"/>
        <w:rPr>
          <w:rFonts w:ascii="Lato" w:hAnsi="Lato"/>
          <w:color w:val="3D3838"/>
        </w:rPr>
      </w:pPr>
    </w:p>
    <w:p w14:paraId="79B15B08" w14:textId="77777777" w:rsidR="00BD1178" w:rsidRDefault="006F385D">
      <w:pPr>
        <w:pStyle w:val="Carend"/>
      </w:pPr>
      <w:r>
        <w:t>Programma</w:t>
      </w:r>
    </w:p>
    <w:p w14:paraId="23FE2856" w14:textId="77777777" w:rsidR="00BD1178" w:rsidRDefault="006F385D">
      <w:pPr>
        <w:suppressAutoHyphens w:val="0"/>
        <w:spacing w:after="0" w:line="240" w:lineRule="auto"/>
        <w:rPr>
          <w:rFonts w:ascii="Lato" w:hAnsi="Lato"/>
          <w:color w:val="3D3838"/>
        </w:rPr>
      </w:pPr>
      <w:r>
        <w:rPr>
          <w:rFonts w:ascii="Lato" w:hAnsi="Lato"/>
          <w:color w:val="3D3838"/>
        </w:rPr>
        <w:t xml:space="preserve">In het eerste uur wordt er kennisgemaakt met de theoretische achtergrond van rouw. Wetenschappelijke </w:t>
      </w:r>
      <w:proofErr w:type="spellStart"/>
      <w:r>
        <w:rPr>
          <w:rFonts w:ascii="Lato" w:hAnsi="Lato"/>
          <w:color w:val="3D3838"/>
        </w:rPr>
        <w:t>theoriëen</w:t>
      </w:r>
      <w:proofErr w:type="spellEnd"/>
      <w:r>
        <w:rPr>
          <w:rFonts w:ascii="Lato" w:hAnsi="Lato"/>
          <w:color w:val="3D3838"/>
        </w:rPr>
        <w:t xml:space="preserve"> over rouw, compassie en empathie worden besproken, met onder andere aandacht voor de verschillende fases van rouw, het signaleren van rouw, het omgaan met rouw van een ander en het omgaan met eigen emoties in een dergelijke situatie.</w:t>
      </w:r>
    </w:p>
    <w:p w14:paraId="685E2A68" w14:textId="77777777" w:rsidR="00BD1178" w:rsidRDefault="006F385D">
      <w:pPr>
        <w:suppressAutoHyphens w:val="0"/>
        <w:spacing w:after="0" w:line="240" w:lineRule="auto"/>
        <w:rPr>
          <w:rFonts w:ascii="Lato" w:hAnsi="Lato"/>
          <w:color w:val="3D3838"/>
        </w:rPr>
      </w:pPr>
      <w:r>
        <w:rPr>
          <w:rFonts w:ascii="Lato" w:hAnsi="Lato"/>
          <w:color w:val="3D3838"/>
        </w:rPr>
        <w:t>Ook is er tijd om de eigen casus van de verpleegkundigen te bespreken.</w:t>
      </w:r>
    </w:p>
    <w:p w14:paraId="7F8DB656" w14:textId="77777777" w:rsidR="00BD1178" w:rsidRDefault="00BD1178">
      <w:pPr>
        <w:suppressAutoHyphens w:val="0"/>
        <w:spacing w:after="0" w:line="240" w:lineRule="auto"/>
        <w:rPr>
          <w:rFonts w:ascii="Lato" w:hAnsi="Lato"/>
          <w:color w:val="3D3838"/>
        </w:rPr>
      </w:pPr>
    </w:p>
    <w:p w14:paraId="7A990A48" w14:textId="77777777" w:rsidR="00BD1178" w:rsidRDefault="006F385D">
      <w:pPr>
        <w:suppressAutoHyphens w:val="0"/>
        <w:spacing w:after="0" w:line="240" w:lineRule="auto"/>
        <w:rPr>
          <w:rFonts w:ascii="Lato" w:hAnsi="Lato"/>
          <w:color w:val="3D3838"/>
        </w:rPr>
      </w:pPr>
      <w:r>
        <w:rPr>
          <w:rFonts w:ascii="Lato" w:hAnsi="Lato"/>
          <w:color w:val="3D3838"/>
        </w:rPr>
        <w:t xml:space="preserve">Daarna volgt een korte pauze. </w:t>
      </w:r>
    </w:p>
    <w:p w14:paraId="5C2C74E6" w14:textId="77777777" w:rsidR="00BD1178" w:rsidRDefault="00BD1178">
      <w:pPr>
        <w:suppressAutoHyphens w:val="0"/>
        <w:spacing w:after="0" w:line="240" w:lineRule="auto"/>
        <w:rPr>
          <w:rFonts w:ascii="Lato" w:hAnsi="Lato"/>
          <w:color w:val="3D3838"/>
        </w:rPr>
      </w:pPr>
    </w:p>
    <w:p w14:paraId="308D886D" w14:textId="77777777" w:rsidR="00BD1178" w:rsidRDefault="006F385D">
      <w:pPr>
        <w:suppressAutoHyphens w:val="0"/>
        <w:spacing w:after="0" w:line="240" w:lineRule="auto"/>
        <w:rPr>
          <w:rFonts w:ascii="Lato" w:hAnsi="Lato"/>
          <w:color w:val="3D3838"/>
        </w:rPr>
      </w:pPr>
      <w:r>
        <w:rPr>
          <w:rFonts w:ascii="Lato" w:hAnsi="Lato"/>
          <w:color w:val="3D3838"/>
        </w:rPr>
        <w:t xml:space="preserve">Het tweede uur staat in het teken van praktische tips en vaardigheden: wat kun je wel en wat niet zeggen tegen iemand die een verlies meemaakt of heeft meegemaakt? Hoe </w:t>
      </w:r>
      <w:proofErr w:type="gramStart"/>
      <w:r>
        <w:rPr>
          <w:rFonts w:ascii="Lato" w:hAnsi="Lato"/>
          <w:color w:val="3D3838"/>
        </w:rPr>
        <w:t>begeleidt</w:t>
      </w:r>
      <w:proofErr w:type="gramEnd"/>
      <w:r>
        <w:rPr>
          <w:rFonts w:ascii="Lato" w:hAnsi="Lato"/>
          <w:color w:val="3D3838"/>
        </w:rPr>
        <w:t xml:space="preserve"> je iemand die rouwt? En hoe ga je om met je eigen emoties tijdens een rouwproces van een ander? Dit en meer wordt op een interactieve manier behandelt.</w:t>
      </w:r>
    </w:p>
    <w:p w14:paraId="40B79484" w14:textId="77777777" w:rsidR="00BD1178" w:rsidRDefault="00BD1178">
      <w:pPr>
        <w:suppressAutoHyphens w:val="0"/>
        <w:spacing w:after="0" w:line="240" w:lineRule="auto"/>
        <w:rPr>
          <w:rFonts w:ascii="Lato" w:hAnsi="Lato"/>
          <w:color w:val="3D3838"/>
        </w:rPr>
      </w:pPr>
    </w:p>
    <w:p w14:paraId="5DC95A67" w14:textId="77777777" w:rsidR="00BD1178" w:rsidRDefault="006F385D">
      <w:pPr>
        <w:suppressAutoHyphens w:val="0"/>
        <w:spacing w:after="0" w:line="240" w:lineRule="auto"/>
        <w:rPr>
          <w:rFonts w:ascii="Lato" w:hAnsi="Lato"/>
          <w:color w:val="3D3838"/>
        </w:rPr>
      </w:pPr>
      <w:r>
        <w:rPr>
          <w:rFonts w:ascii="Lato" w:hAnsi="Lato"/>
          <w:color w:val="3D3838"/>
        </w:rPr>
        <w:t>Aan het einde is weer tijd voor het behandelen van eigen casussen en van vragen.</w:t>
      </w:r>
    </w:p>
    <w:p w14:paraId="109E0214" w14:textId="77777777" w:rsidR="00BD1178" w:rsidRDefault="00BD1178">
      <w:pPr>
        <w:suppressAutoHyphens w:val="0"/>
        <w:spacing w:after="0" w:line="240" w:lineRule="auto"/>
        <w:rPr>
          <w:rFonts w:ascii="Lato" w:hAnsi="Lato"/>
          <w:color w:val="3D3838"/>
        </w:rPr>
      </w:pPr>
    </w:p>
    <w:p w14:paraId="18C278E2" w14:textId="77777777" w:rsidR="00BD1178" w:rsidRDefault="006F385D">
      <w:pPr>
        <w:suppressAutoHyphens w:val="0"/>
        <w:spacing w:after="0" w:line="240" w:lineRule="auto"/>
        <w:rPr>
          <w:rFonts w:ascii="Times New Roman" w:eastAsia="Times New Roman" w:hAnsi="Times New Roman" w:cs="Times New Roman"/>
          <w:sz w:val="24"/>
          <w:szCs w:val="24"/>
          <w:lang w:eastAsia="en-GB"/>
        </w:rPr>
      </w:pPr>
      <w:r>
        <w:rPr>
          <w:rStyle w:val="CarendChar"/>
        </w:rPr>
        <w:t>Voorlopig tijdsschema</w:t>
      </w:r>
    </w:p>
    <w:p w14:paraId="77A431BE" w14:textId="77777777" w:rsidR="00BD1178" w:rsidRDefault="006F385D">
      <w:pPr>
        <w:suppressAutoHyphens w:val="0"/>
        <w:spacing w:after="0" w:line="240" w:lineRule="auto"/>
        <w:rPr>
          <w:rFonts w:ascii="Lato" w:hAnsi="Lato"/>
          <w:color w:val="3D3838"/>
        </w:rPr>
      </w:pPr>
      <w:r>
        <w:rPr>
          <w:rFonts w:ascii="Lato" w:hAnsi="Lato"/>
          <w:color w:val="3D3838"/>
        </w:rPr>
        <w:t>18.</w:t>
      </w:r>
      <w:r w:rsidR="0017631F">
        <w:rPr>
          <w:rFonts w:ascii="Lato" w:hAnsi="Lato"/>
          <w:color w:val="3D3838"/>
        </w:rPr>
        <w:t>0</w:t>
      </w:r>
      <w:r>
        <w:rPr>
          <w:rFonts w:ascii="Lato" w:hAnsi="Lato"/>
          <w:color w:val="3D3838"/>
        </w:rPr>
        <w:t xml:space="preserve">0 – 19.30 Theoretische achtergrond van rouw </w:t>
      </w:r>
    </w:p>
    <w:p w14:paraId="71153657" w14:textId="77777777" w:rsidR="00BD1178" w:rsidRDefault="006F385D">
      <w:pPr>
        <w:suppressAutoHyphens w:val="0"/>
        <w:spacing w:after="0" w:line="240" w:lineRule="auto"/>
        <w:ind w:left="708" w:firstLine="708"/>
        <w:rPr>
          <w:rFonts w:ascii="Lato" w:hAnsi="Lato"/>
          <w:color w:val="3D3838"/>
        </w:rPr>
      </w:pPr>
      <w:r>
        <w:rPr>
          <w:rFonts w:ascii="Lato" w:hAnsi="Lato"/>
          <w:color w:val="3D3838"/>
        </w:rPr>
        <w:t>&amp; Kennismaking met compassie en empathie</w:t>
      </w:r>
    </w:p>
    <w:p w14:paraId="55D28C3C" w14:textId="77777777" w:rsidR="00BD1178" w:rsidRDefault="006F385D">
      <w:pPr>
        <w:suppressAutoHyphens w:val="0"/>
        <w:spacing w:after="0" w:line="240" w:lineRule="auto"/>
        <w:rPr>
          <w:rFonts w:ascii="Lato" w:hAnsi="Lato"/>
          <w:color w:val="3D3838"/>
        </w:rPr>
      </w:pPr>
      <w:r>
        <w:rPr>
          <w:rFonts w:ascii="Lato" w:hAnsi="Lato"/>
          <w:color w:val="3D3838"/>
        </w:rPr>
        <w:t>19.30 – 19.45 Pauze</w:t>
      </w:r>
    </w:p>
    <w:p w14:paraId="095AB18B" w14:textId="77777777" w:rsidR="00BD1178" w:rsidRDefault="006F385D">
      <w:pPr>
        <w:suppressAutoHyphens w:val="0"/>
        <w:spacing w:after="0" w:line="240" w:lineRule="auto"/>
        <w:rPr>
          <w:rFonts w:ascii="Lato" w:hAnsi="Lato"/>
          <w:color w:val="3D3838"/>
        </w:rPr>
      </w:pPr>
      <w:r>
        <w:rPr>
          <w:rFonts w:ascii="Lato" w:hAnsi="Lato"/>
          <w:color w:val="3D3838"/>
        </w:rPr>
        <w:t>19.45 – 20.30 Praktische vaardigheden en tips voor rouw</w:t>
      </w:r>
    </w:p>
    <w:p w14:paraId="7759C981" w14:textId="77777777" w:rsidR="00BD1178" w:rsidRDefault="006F385D">
      <w:pPr>
        <w:suppressAutoHyphens w:val="0"/>
        <w:spacing w:after="0" w:line="240" w:lineRule="auto"/>
        <w:rPr>
          <w:rFonts w:ascii="Lato" w:hAnsi="Lato"/>
          <w:color w:val="3D3838"/>
        </w:rPr>
      </w:pPr>
      <w:r>
        <w:rPr>
          <w:rFonts w:ascii="Lato" w:hAnsi="Lato"/>
          <w:color w:val="3D3838"/>
        </w:rPr>
        <w:t>20.30 – 21.00 Casusbespreking &amp; vragen</w:t>
      </w:r>
    </w:p>
    <w:p w14:paraId="4A9459EA" w14:textId="77777777" w:rsidR="00BD1178" w:rsidRDefault="006F385D">
      <w:pPr>
        <w:pStyle w:val="Carend"/>
      </w:pPr>
      <w:r>
        <w:t>Docenten</w:t>
      </w:r>
    </w:p>
    <w:p w14:paraId="384A502F" w14:textId="77777777" w:rsidR="00BD1178" w:rsidRDefault="006F385D">
      <w:pPr>
        <w:suppressAutoHyphens w:val="0"/>
        <w:spacing w:after="0" w:line="240" w:lineRule="auto"/>
        <w:rPr>
          <w:rFonts w:ascii="Lato" w:hAnsi="Lato"/>
          <w:color w:val="3D3838"/>
        </w:rPr>
      </w:pPr>
      <w:r>
        <w:rPr>
          <w:rFonts w:ascii="Lato" w:hAnsi="Lato"/>
          <w:color w:val="3D3838"/>
        </w:rPr>
        <w:t xml:space="preserve">Deze workshop is ontwikkeld door Rob </w:t>
      </w:r>
      <w:proofErr w:type="spellStart"/>
      <w:r>
        <w:rPr>
          <w:rFonts w:ascii="Lato" w:hAnsi="Lato"/>
          <w:color w:val="3D3838"/>
        </w:rPr>
        <w:t>Bruntink</w:t>
      </w:r>
      <w:proofErr w:type="spellEnd"/>
      <w:r>
        <w:rPr>
          <w:rFonts w:ascii="Lato" w:hAnsi="Lato"/>
          <w:color w:val="3D3838"/>
        </w:rPr>
        <w:t xml:space="preserve">, journalist en schrijver palliatieve zorg en eigenaar van Bureau </w:t>
      </w:r>
      <w:proofErr w:type="spellStart"/>
      <w:r>
        <w:rPr>
          <w:rFonts w:ascii="Lato" w:hAnsi="Lato"/>
          <w:color w:val="3D3838"/>
        </w:rPr>
        <w:t>MORBidee</w:t>
      </w:r>
      <w:proofErr w:type="spellEnd"/>
      <w:r>
        <w:rPr>
          <w:rFonts w:ascii="Lato" w:hAnsi="Lato"/>
          <w:color w:val="3D3838"/>
        </w:rPr>
        <w:t xml:space="preserve">, en Karin </w:t>
      </w:r>
      <w:proofErr w:type="spellStart"/>
      <w:r>
        <w:rPr>
          <w:rFonts w:ascii="Lato" w:hAnsi="Lato"/>
          <w:color w:val="3D3838"/>
        </w:rPr>
        <w:t>Seidell</w:t>
      </w:r>
      <w:proofErr w:type="spellEnd"/>
      <w:r>
        <w:rPr>
          <w:rFonts w:ascii="Lato" w:hAnsi="Lato"/>
          <w:color w:val="3D3838"/>
        </w:rPr>
        <w:t xml:space="preserve">, geestelijk verzorger en docent zingeving en spiritualiteit in de eerste lijn. Zij zullen deze workshop ook zelf doceren aan alle deelnemers. </w:t>
      </w:r>
    </w:p>
    <w:p w14:paraId="15F2DD50" w14:textId="77777777" w:rsidR="00BD1178" w:rsidRDefault="006F385D">
      <w:pPr>
        <w:spacing w:after="0" w:line="240" w:lineRule="auto"/>
        <w:rPr>
          <w:rFonts w:ascii="Lato" w:eastAsiaTheme="majorEastAsia" w:hAnsi="Lato" w:cstheme="majorBidi"/>
          <w:color w:val="9EC0B9"/>
          <w:sz w:val="32"/>
          <w:szCs w:val="32"/>
        </w:rPr>
      </w:pPr>
      <w:r>
        <w:br w:type="page"/>
      </w:r>
    </w:p>
    <w:p w14:paraId="21210F6B" w14:textId="77777777" w:rsidR="00BD1178" w:rsidRDefault="006F385D">
      <w:pPr>
        <w:pStyle w:val="Carend"/>
      </w:pPr>
      <w:r>
        <w:lastRenderedPageBreak/>
        <w:t>Voorbereiding</w:t>
      </w:r>
    </w:p>
    <w:p w14:paraId="0C594F0C" w14:textId="77777777" w:rsidR="00BD1178" w:rsidRDefault="006F385D">
      <w:pPr>
        <w:rPr>
          <w:rFonts w:ascii="Lato" w:hAnsi="Lato"/>
          <w:color w:val="3D3838"/>
        </w:rPr>
      </w:pPr>
      <w:r>
        <w:rPr>
          <w:rFonts w:ascii="Lato" w:hAnsi="Lato"/>
          <w:color w:val="3D3838"/>
        </w:rPr>
        <w:t>Ter voorbereiding vragen we deelnemers stil te staan bij wat zij al weten van en voelen bij rouw én vragen wij hen weer een casus voor te bereiden binnen dit onderwerp. De inbreng van eigen casussen is integraal verweven in deze training, waarbij zowel de theorie als de casussen op een interactieve manier behandeld zullen worden. Bij het behandelen van de vragen en casuïstiek komen ook de vier dimensies van de palliatieve zorg aan bod.</w:t>
      </w:r>
    </w:p>
    <w:p w14:paraId="593A244C" w14:textId="77777777" w:rsidR="00BD1178" w:rsidRDefault="006F385D">
      <w:pPr>
        <w:rPr>
          <w:rFonts w:ascii="Lato" w:hAnsi="Lato"/>
          <w:color w:val="3D3838"/>
        </w:rPr>
      </w:pPr>
      <w:r>
        <w:rPr>
          <w:rFonts w:ascii="Lato" w:hAnsi="Lato"/>
          <w:color w:val="3D3838"/>
        </w:rPr>
        <w:t xml:space="preserve">De verwachte zelfstudie, zowel voor als na de workshop, is in totaal </w:t>
      </w:r>
      <w:proofErr w:type="gramStart"/>
      <w:r>
        <w:rPr>
          <w:rFonts w:ascii="Lato" w:hAnsi="Lato"/>
          <w:color w:val="3D3838"/>
        </w:rPr>
        <w:t>circa</w:t>
      </w:r>
      <w:proofErr w:type="gramEnd"/>
      <w:r>
        <w:rPr>
          <w:rFonts w:ascii="Lato" w:hAnsi="Lato"/>
          <w:color w:val="3D3838"/>
        </w:rPr>
        <w:t xml:space="preserve"> 30 minuten per workshop-uur.</w:t>
      </w:r>
    </w:p>
    <w:p w14:paraId="268F6681" w14:textId="77777777" w:rsidR="00BD1178" w:rsidRDefault="006F385D">
      <w:pPr>
        <w:pStyle w:val="Carend"/>
      </w:pPr>
      <w:r>
        <w:t>Leerdoelen</w:t>
      </w:r>
    </w:p>
    <w:p w14:paraId="665C361B" w14:textId="3D920C8C" w:rsidR="00BD1178" w:rsidRDefault="006F385D">
      <w:pPr>
        <w:rPr>
          <w:rFonts w:ascii="Lato" w:hAnsi="Lato"/>
          <w:color w:val="3D3838"/>
        </w:rPr>
      </w:pPr>
      <w:r>
        <w:rPr>
          <w:rFonts w:ascii="Lato" w:hAnsi="Lato"/>
          <w:color w:val="3D3838"/>
        </w:rPr>
        <w:t xml:space="preserve">Na doorlopen van deze module zal de </w:t>
      </w:r>
      <w:r w:rsidR="00EE2F73">
        <w:rPr>
          <w:rFonts w:ascii="Lato" w:hAnsi="Lato"/>
          <w:color w:val="3D3838"/>
        </w:rPr>
        <w:t>verzorgende</w:t>
      </w:r>
      <w:r>
        <w:rPr>
          <w:rFonts w:ascii="Lato" w:hAnsi="Lato"/>
          <w:color w:val="3D3838"/>
        </w:rPr>
        <w:t xml:space="preserve">: </w:t>
      </w:r>
    </w:p>
    <w:p w14:paraId="7A94A271" w14:textId="77777777" w:rsidR="00BD1178" w:rsidRDefault="006F385D">
      <w:pPr>
        <w:pStyle w:val="Lijstalinea"/>
        <w:numPr>
          <w:ilvl w:val="0"/>
          <w:numId w:val="3"/>
        </w:numPr>
        <w:spacing w:after="0" w:line="240" w:lineRule="auto"/>
        <w:rPr>
          <w:rFonts w:ascii="Lato" w:hAnsi="Lato"/>
        </w:rPr>
      </w:pPr>
      <w:r>
        <w:rPr>
          <w:rFonts w:ascii="Lato" w:hAnsi="Lato"/>
        </w:rPr>
        <w:t>Kunnen benoemen wat compassie en empathie betekent, en hoe dit naar voren komt tijdens het omgaan met rouw.</w:t>
      </w:r>
    </w:p>
    <w:p w14:paraId="3328B3D3" w14:textId="77777777" w:rsidR="00BD1178" w:rsidRDefault="006F385D">
      <w:pPr>
        <w:pStyle w:val="Lijstalinea"/>
        <w:numPr>
          <w:ilvl w:val="0"/>
          <w:numId w:val="3"/>
        </w:numPr>
        <w:spacing w:after="0" w:line="240" w:lineRule="auto"/>
        <w:rPr>
          <w:rFonts w:ascii="Lato" w:hAnsi="Lato"/>
        </w:rPr>
      </w:pPr>
      <w:r>
        <w:rPr>
          <w:rFonts w:ascii="Lato" w:hAnsi="Lato"/>
        </w:rPr>
        <w:t xml:space="preserve">Kunnen omgaan met mensen die een ernstig verlies meemaken of hebben meegemaakt. </w:t>
      </w:r>
    </w:p>
    <w:p w14:paraId="3B877959" w14:textId="77777777" w:rsidR="00BD1178" w:rsidRDefault="006F385D">
      <w:pPr>
        <w:pStyle w:val="Lijstalinea"/>
        <w:numPr>
          <w:ilvl w:val="0"/>
          <w:numId w:val="3"/>
        </w:numPr>
        <w:spacing w:after="0" w:line="240" w:lineRule="auto"/>
        <w:rPr>
          <w:rFonts w:ascii="Lato" w:hAnsi="Lato"/>
        </w:rPr>
      </w:pPr>
      <w:r>
        <w:rPr>
          <w:rFonts w:ascii="Lato" w:hAnsi="Lato"/>
        </w:rPr>
        <w:t>Inzicht hebben gekregen in verschillende communicatievaardigheden en -</w:t>
      </w:r>
      <w:proofErr w:type="gramStart"/>
      <w:r>
        <w:rPr>
          <w:rFonts w:ascii="Lato" w:hAnsi="Lato"/>
        </w:rPr>
        <w:t>technieken  die</w:t>
      </w:r>
      <w:proofErr w:type="gramEnd"/>
      <w:r>
        <w:rPr>
          <w:rFonts w:ascii="Lato" w:hAnsi="Lato"/>
        </w:rPr>
        <w:t xml:space="preserve"> een zorgverlener kan toepassen bij verlies en verdriet van de patiënt en naasten.</w:t>
      </w:r>
    </w:p>
    <w:p w14:paraId="5747210D" w14:textId="77777777" w:rsidR="00BD1178" w:rsidRDefault="006F385D">
      <w:pPr>
        <w:pStyle w:val="Lijstalinea"/>
        <w:numPr>
          <w:ilvl w:val="0"/>
          <w:numId w:val="3"/>
        </w:numPr>
        <w:spacing w:after="0" w:line="240" w:lineRule="auto"/>
        <w:rPr>
          <w:rFonts w:ascii="Lato" w:hAnsi="Lato"/>
        </w:rPr>
      </w:pPr>
      <w:r>
        <w:rPr>
          <w:rFonts w:ascii="Lato" w:hAnsi="Lato"/>
        </w:rPr>
        <w:t xml:space="preserve">Kunnen omgaan met eigen emoties rondom de rouw van een ander. </w:t>
      </w:r>
    </w:p>
    <w:p w14:paraId="5ECBC1C5" w14:textId="77777777" w:rsidR="00BD1178" w:rsidRDefault="00BD1178">
      <w:pPr>
        <w:spacing w:after="0" w:line="240" w:lineRule="auto"/>
        <w:rPr>
          <w:color w:val="3D3838"/>
        </w:rPr>
      </w:pPr>
    </w:p>
    <w:p w14:paraId="49D5786F" w14:textId="77777777" w:rsidR="00BD1178" w:rsidRDefault="006F385D">
      <w:pPr>
        <w:pStyle w:val="Carend"/>
        <w:jc w:val="both"/>
      </w:pPr>
      <w:r>
        <w:t>Literatuur</w:t>
      </w:r>
    </w:p>
    <w:p w14:paraId="1D7A1A4F" w14:textId="77777777" w:rsidR="00BD1178" w:rsidRDefault="00BD1178">
      <w:pPr>
        <w:spacing w:after="0" w:line="240" w:lineRule="auto"/>
      </w:pPr>
    </w:p>
    <w:p w14:paraId="70501653" w14:textId="77777777" w:rsidR="00BD1178" w:rsidRDefault="006F385D">
      <w:pPr>
        <w:pStyle w:val="Carendtext"/>
        <w:rPr>
          <w:i/>
          <w:iCs/>
        </w:rPr>
      </w:pPr>
      <w:r>
        <w:rPr>
          <w:i/>
          <w:iCs/>
        </w:rPr>
        <w:t>Richtlijn</w:t>
      </w:r>
    </w:p>
    <w:p w14:paraId="4B754EE2" w14:textId="77777777" w:rsidR="00BD1178" w:rsidRDefault="006F385D">
      <w:pPr>
        <w:pStyle w:val="Carendbruin"/>
        <w:numPr>
          <w:ilvl w:val="0"/>
          <w:numId w:val="4"/>
        </w:numPr>
        <w:jc w:val="left"/>
      </w:pPr>
      <w:r>
        <w:t xml:space="preserve">Richtlijn Rouw, van Pallialine, </w:t>
      </w:r>
      <w:hyperlink r:id="rId8">
        <w:r>
          <w:rPr>
            <w:rStyle w:val="Internetkoppeling"/>
          </w:rPr>
          <w:t>link</w:t>
        </w:r>
      </w:hyperlink>
    </w:p>
    <w:p w14:paraId="6E60211F" w14:textId="77777777" w:rsidR="00BD1178" w:rsidRDefault="00BD1178">
      <w:pPr>
        <w:pStyle w:val="Carendbruin"/>
        <w:ind w:left="720"/>
        <w:jc w:val="left"/>
      </w:pPr>
    </w:p>
    <w:p w14:paraId="78E3871D" w14:textId="77777777" w:rsidR="00BD1178" w:rsidRDefault="006F385D">
      <w:pPr>
        <w:pStyle w:val="Carendbruin"/>
        <w:jc w:val="left"/>
        <w:rPr>
          <w:i/>
          <w:iCs/>
        </w:rPr>
      </w:pPr>
      <w:r>
        <w:rPr>
          <w:i/>
          <w:iCs/>
        </w:rPr>
        <w:t>Boeken</w:t>
      </w:r>
    </w:p>
    <w:p w14:paraId="4BC3501B" w14:textId="77777777" w:rsidR="00BD1178" w:rsidRDefault="006F385D">
      <w:pPr>
        <w:pStyle w:val="Lijstalinea"/>
        <w:numPr>
          <w:ilvl w:val="0"/>
          <w:numId w:val="2"/>
        </w:numPr>
        <w:rPr>
          <w:rFonts w:ascii="Lato" w:hAnsi="Lato"/>
        </w:rPr>
      </w:pPr>
      <w:proofErr w:type="spellStart"/>
      <w:r>
        <w:rPr>
          <w:rFonts w:ascii="Lato" w:hAnsi="Lato"/>
        </w:rPr>
        <w:t>Keirse</w:t>
      </w:r>
      <w:proofErr w:type="spellEnd"/>
      <w:r>
        <w:rPr>
          <w:rFonts w:ascii="Lato" w:hAnsi="Lato"/>
        </w:rPr>
        <w:t xml:space="preserve"> M. Helpen bij verlies en verdriet. Een gids voor het gezin en de hulpverlener. Tielt: </w:t>
      </w:r>
      <w:proofErr w:type="spellStart"/>
      <w:r>
        <w:rPr>
          <w:rFonts w:ascii="Lato" w:hAnsi="Lato"/>
        </w:rPr>
        <w:t>Lannoo</w:t>
      </w:r>
      <w:proofErr w:type="spellEnd"/>
      <w:r>
        <w:rPr>
          <w:rFonts w:ascii="Lato" w:hAnsi="Lato"/>
        </w:rPr>
        <w:t>, 2008.</w:t>
      </w:r>
    </w:p>
    <w:p w14:paraId="1EE4FD4B" w14:textId="77777777" w:rsidR="00BD1178" w:rsidRDefault="006F385D">
      <w:pPr>
        <w:pStyle w:val="Lijstalinea"/>
        <w:numPr>
          <w:ilvl w:val="0"/>
          <w:numId w:val="2"/>
        </w:numPr>
        <w:rPr>
          <w:rFonts w:ascii="Lato" w:hAnsi="Lato"/>
        </w:rPr>
      </w:pPr>
      <w:proofErr w:type="spellStart"/>
      <w:r>
        <w:rPr>
          <w:rFonts w:ascii="Lato" w:hAnsi="Lato"/>
        </w:rPr>
        <w:t>Bruntink</w:t>
      </w:r>
      <w:proofErr w:type="spellEnd"/>
      <w:r>
        <w:rPr>
          <w:rFonts w:ascii="Lato" w:hAnsi="Lato"/>
        </w:rPr>
        <w:t xml:space="preserve">, R, &amp; Overman, M. </w:t>
      </w:r>
      <w:r>
        <w:rPr>
          <w:rStyle w:val="markedcontent"/>
          <w:rFonts w:ascii="Lato" w:hAnsi="Lato"/>
          <w:shd w:val="clear" w:color="auto" w:fill="FFFFFF"/>
        </w:rPr>
        <w:t>Ik weet niet wat ik zeggen moet.</w:t>
      </w:r>
      <w:r>
        <w:rPr>
          <w:rFonts w:ascii="Lato" w:hAnsi="Lato" w:cs="Arial"/>
          <w:shd w:val="clear" w:color="auto" w:fill="FFFFFF"/>
        </w:rPr>
        <w:t xml:space="preserve"> </w:t>
      </w:r>
      <w:r>
        <w:rPr>
          <w:rStyle w:val="markedcontent"/>
          <w:rFonts w:ascii="Lato" w:hAnsi="Lato"/>
          <w:shd w:val="clear" w:color="auto" w:fill="FFFFFF"/>
        </w:rPr>
        <w:t>Hoe praat je over dood, verlies &amp; rouw? Ten Have, 2020.</w:t>
      </w:r>
    </w:p>
    <w:p w14:paraId="51D5E5C9" w14:textId="77777777" w:rsidR="00BD1178" w:rsidRDefault="006F385D">
      <w:pPr>
        <w:pStyle w:val="Lijstalinea"/>
        <w:numPr>
          <w:ilvl w:val="0"/>
          <w:numId w:val="2"/>
        </w:numPr>
        <w:rPr>
          <w:rFonts w:ascii="Lato" w:hAnsi="Lato"/>
        </w:rPr>
      </w:pPr>
      <w:proofErr w:type="spellStart"/>
      <w:r>
        <w:rPr>
          <w:rFonts w:ascii="Lato" w:hAnsi="Lato"/>
        </w:rPr>
        <w:t>Hosson</w:t>
      </w:r>
      <w:proofErr w:type="spellEnd"/>
      <w:r>
        <w:rPr>
          <w:rFonts w:ascii="Lato" w:hAnsi="Lato"/>
        </w:rPr>
        <w:t xml:space="preserve">, S.M., </w:t>
      </w:r>
      <w:proofErr w:type="spellStart"/>
      <w:r>
        <w:rPr>
          <w:rFonts w:ascii="Lato" w:hAnsi="Lato"/>
        </w:rPr>
        <w:t>Netters</w:t>
      </w:r>
      <w:proofErr w:type="spellEnd"/>
      <w:r>
        <w:rPr>
          <w:rFonts w:ascii="Lato" w:hAnsi="Lato"/>
        </w:rPr>
        <w:t xml:space="preserve">, F.J.S., Verhagen, C.A.H.H.V.M., de </w:t>
      </w:r>
      <w:proofErr w:type="spellStart"/>
      <w:r>
        <w:rPr>
          <w:rFonts w:ascii="Lato" w:hAnsi="Lato"/>
        </w:rPr>
        <w:t>Graeff</w:t>
      </w:r>
      <w:proofErr w:type="spellEnd"/>
      <w:r>
        <w:rPr>
          <w:rFonts w:ascii="Lato" w:hAnsi="Lato"/>
        </w:rPr>
        <w:t xml:space="preserve">, A (2011). </w:t>
      </w:r>
      <w:proofErr w:type="spellStart"/>
      <w:r>
        <w:rPr>
          <w:rFonts w:ascii="Lato" w:hAnsi="Lato"/>
        </w:rPr>
        <w:t>Probleemgeoriënteerd</w:t>
      </w:r>
      <w:proofErr w:type="spellEnd"/>
      <w:r>
        <w:rPr>
          <w:rFonts w:ascii="Lato" w:hAnsi="Lato"/>
        </w:rPr>
        <w:t xml:space="preserve"> denken in de palliatieve zorg - een praktijkboek voor de opleiding en de kliniek. </w:t>
      </w:r>
    </w:p>
    <w:p w14:paraId="15DD2B0F" w14:textId="77777777" w:rsidR="00BD1178" w:rsidRDefault="006F385D">
      <w:pPr>
        <w:pStyle w:val="Carendtext"/>
        <w:rPr>
          <w:i/>
          <w:iCs/>
        </w:rPr>
      </w:pPr>
      <w:r>
        <w:rPr>
          <w:i/>
          <w:iCs/>
        </w:rPr>
        <w:t xml:space="preserve">Wetenschappelijke bronnen </w:t>
      </w:r>
    </w:p>
    <w:p w14:paraId="60C9AC86" w14:textId="77777777" w:rsidR="00BD1178" w:rsidRDefault="006F385D">
      <w:pPr>
        <w:pStyle w:val="Lijstalinea"/>
        <w:numPr>
          <w:ilvl w:val="0"/>
          <w:numId w:val="1"/>
        </w:numPr>
        <w:spacing w:after="0" w:line="240" w:lineRule="auto"/>
        <w:rPr>
          <w:rFonts w:ascii="Lato" w:hAnsi="Lato"/>
          <w:b/>
          <w:bCs/>
          <w:color w:val="2C2D30"/>
          <w:lang w:val="en-GB" w:eastAsia="en-GB"/>
        </w:rPr>
      </w:pPr>
      <w:r>
        <w:rPr>
          <w:rFonts w:ascii="Lato" w:hAnsi="Lato" w:cs="Arial"/>
          <w:color w:val="222222"/>
          <w:shd w:val="clear" w:color="auto" w:fill="FFFFFF"/>
          <w:lang w:val="en-GB"/>
        </w:rPr>
        <w:t>Paul, N., Pinto, C. A., &amp; Paul, N. (2021). Chronic grief experiences of nurses caring for the end-stage cancer patients: A mixed-method research. </w:t>
      </w:r>
      <w:r>
        <w:rPr>
          <w:rFonts w:ascii="Lato" w:hAnsi="Lato" w:cs="Arial"/>
          <w:i/>
          <w:iCs/>
          <w:color w:val="222222"/>
          <w:shd w:val="clear" w:color="auto" w:fill="FFFFFF"/>
        </w:rPr>
        <w:t>Indian Journal of Cancer</w:t>
      </w:r>
      <w:r>
        <w:rPr>
          <w:rFonts w:ascii="Lato" w:hAnsi="Lato" w:cs="Arial"/>
          <w:color w:val="222222"/>
          <w:shd w:val="clear" w:color="auto" w:fill="FFFFFF"/>
        </w:rPr>
        <w:t>.</w:t>
      </w:r>
    </w:p>
    <w:p w14:paraId="33EC74DC" w14:textId="77777777" w:rsidR="00BD1178" w:rsidRDefault="006F385D">
      <w:pPr>
        <w:pStyle w:val="Lijstalinea"/>
        <w:numPr>
          <w:ilvl w:val="0"/>
          <w:numId w:val="1"/>
        </w:numPr>
        <w:spacing w:after="0" w:line="240" w:lineRule="auto"/>
        <w:rPr>
          <w:rFonts w:ascii="Lato" w:hAnsi="Lato"/>
          <w:b/>
          <w:bCs/>
          <w:color w:val="2C2D30"/>
          <w:lang w:val="en-GB" w:eastAsia="en-GB"/>
        </w:rPr>
      </w:pPr>
      <w:r>
        <w:rPr>
          <w:rFonts w:ascii="Lato" w:hAnsi="Lato" w:cs="Arial"/>
          <w:color w:val="222222"/>
          <w:shd w:val="clear" w:color="auto" w:fill="FFFFFF"/>
          <w:lang w:val="en-GB"/>
        </w:rPr>
        <w:t>Hall, C. (2014). Bereavement theory: Recent developments in our understanding of grief and bereavement. </w:t>
      </w:r>
      <w:proofErr w:type="spellStart"/>
      <w:r>
        <w:rPr>
          <w:rFonts w:ascii="Lato" w:hAnsi="Lato" w:cs="Arial"/>
          <w:i/>
          <w:iCs/>
          <w:color w:val="222222"/>
          <w:shd w:val="clear" w:color="auto" w:fill="FFFFFF"/>
        </w:rPr>
        <w:t>Bereavement</w:t>
      </w:r>
      <w:proofErr w:type="spellEnd"/>
      <w:r>
        <w:rPr>
          <w:rFonts w:ascii="Lato" w:hAnsi="Lato" w:cs="Arial"/>
          <w:i/>
          <w:iCs/>
          <w:color w:val="222222"/>
          <w:shd w:val="clear" w:color="auto" w:fill="FFFFFF"/>
        </w:rPr>
        <w:t xml:space="preserve"> Care</w:t>
      </w:r>
      <w:r>
        <w:rPr>
          <w:rFonts w:ascii="Lato" w:hAnsi="Lato" w:cs="Arial"/>
          <w:color w:val="222222"/>
          <w:shd w:val="clear" w:color="auto" w:fill="FFFFFF"/>
        </w:rPr>
        <w:t>, </w:t>
      </w:r>
      <w:r>
        <w:rPr>
          <w:rFonts w:ascii="Lato" w:hAnsi="Lato" w:cs="Arial"/>
          <w:i/>
          <w:iCs/>
          <w:color w:val="222222"/>
          <w:shd w:val="clear" w:color="auto" w:fill="FFFFFF"/>
        </w:rPr>
        <w:t>33</w:t>
      </w:r>
      <w:r>
        <w:rPr>
          <w:rFonts w:ascii="Lato" w:hAnsi="Lato" w:cs="Arial"/>
          <w:color w:val="222222"/>
          <w:shd w:val="clear" w:color="auto" w:fill="FFFFFF"/>
        </w:rPr>
        <w:t>(1), 7-12.</w:t>
      </w:r>
    </w:p>
    <w:p w14:paraId="114BF025" w14:textId="77777777" w:rsidR="00BD1178" w:rsidRDefault="00BD1178">
      <w:pPr>
        <w:spacing w:after="0" w:line="240" w:lineRule="auto"/>
        <w:rPr>
          <w:rFonts w:ascii="Lato" w:hAnsi="Lato"/>
          <w:b/>
          <w:bCs/>
          <w:color w:val="2C2D30"/>
          <w:lang w:val="en-GB" w:eastAsia="en-GB"/>
        </w:rPr>
      </w:pPr>
    </w:p>
    <w:p w14:paraId="29487536" w14:textId="77777777" w:rsidR="00BD1178" w:rsidRDefault="006F385D">
      <w:pPr>
        <w:spacing w:after="0" w:line="240" w:lineRule="auto"/>
        <w:rPr>
          <w:rFonts w:ascii="Lato" w:hAnsi="Lato"/>
          <w:i/>
          <w:iCs/>
          <w:color w:val="3D3838"/>
        </w:rPr>
      </w:pPr>
      <w:r>
        <w:rPr>
          <w:rFonts w:ascii="Lato" w:hAnsi="Lato"/>
          <w:i/>
          <w:iCs/>
          <w:color w:val="3D3838"/>
        </w:rPr>
        <w:t>Andere literatuur</w:t>
      </w:r>
    </w:p>
    <w:p w14:paraId="5BC5742E" w14:textId="77777777" w:rsidR="00BD1178" w:rsidRDefault="00BD1178">
      <w:pPr>
        <w:spacing w:after="0" w:line="240" w:lineRule="auto"/>
        <w:rPr>
          <w:rFonts w:ascii="Lato" w:hAnsi="Lato"/>
          <w:color w:val="2C2D30"/>
          <w:lang w:val="en-GB" w:eastAsia="en-GB"/>
        </w:rPr>
      </w:pPr>
    </w:p>
    <w:p w14:paraId="4106E134" w14:textId="77777777" w:rsidR="00BD1178" w:rsidRDefault="006F385D">
      <w:pPr>
        <w:pStyle w:val="Lijstalinea"/>
        <w:numPr>
          <w:ilvl w:val="0"/>
          <w:numId w:val="4"/>
        </w:numPr>
        <w:spacing w:after="0" w:line="240" w:lineRule="auto"/>
        <w:rPr>
          <w:rFonts w:ascii="Lato" w:hAnsi="Lato"/>
          <w:color w:val="2C2D30"/>
          <w:lang w:eastAsia="en-GB"/>
        </w:rPr>
      </w:pPr>
      <w:r>
        <w:rPr>
          <w:rFonts w:ascii="Lato" w:hAnsi="Lato"/>
          <w:color w:val="2C2D30"/>
          <w:lang w:eastAsia="en-GB"/>
        </w:rPr>
        <w:t xml:space="preserve">Informatie over rouw voor nabestaanden, via Overpalliatievezorg.nl, </w:t>
      </w:r>
      <w:hyperlink r:id="rId9">
        <w:r>
          <w:rPr>
            <w:rStyle w:val="Internetkoppeling"/>
            <w:rFonts w:ascii="Lato" w:hAnsi="Lato"/>
            <w:lang w:eastAsia="en-GB"/>
          </w:rPr>
          <w:t>link</w:t>
        </w:r>
      </w:hyperlink>
    </w:p>
    <w:sectPr w:rsidR="00BD1178">
      <w:footerReference w:type="default" r:id="rId10"/>
      <w:headerReference w:type="first" r:id="rId11"/>
      <w:footerReference w:type="first" r:id="rId12"/>
      <w:pgSz w:w="11906" w:h="16838"/>
      <w:pgMar w:top="1417" w:right="1417" w:bottom="1417" w:left="1417" w:header="708" w:footer="708"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49CA" w14:textId="77777777" w:rsidR="00015610" w:rsidRDefault="00015610">
      <w:pPr>
        <w:spacing w:after="0" w:line="240" w:lineRule="auto"/>
      </w:pPr>
      <w:r>
        <w:separator/>
      </w:r>
    </w:p>
  </w:endnote>
  <w:endnote w:type="continuationSeparator" w:id="0">
    <w:p w14:paraId="56BDA8D2" w14:textId="77777777" w:rsidR="00015610" w:rsidRDefault="0001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1"/>
    <w:family w:val="roman"/>
    <w:pitch w:val="variable"/>
  </w:font>
  <w:font w:name="DejaVu Sans">
    <w:altName w:val="Verdan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9636" w14:textId="77777777" w:rsidR="00BD1178" w:rsidRDefault="006F385D">
    <w:pPr>
      <w:pStyle w:val="Voettekst"/>
    </w:pPr>
    <w:r>
      <w:rPr>
        <w:noProof/>
        <w:lang w:val="en-US"/>
      </w:rPr>
      <mc:AlternateContent>
        <mc:Choice Requires="wps">
          <w:drawing>
            <wp:anchor distT="6350" distB="6350" distL="6350" distR="6350" simplePos="0" relativeHeight="3" behindDoc="1" locked="0" layoutInCell="0" allowOverlap="1" wp14:anchorId="3D0A3457" wp14:editId="4B86BB28">
              <wp:simplePos x="0" y="0"/>
              <wp:positionH relativeFrom="page">
                <wp:align>right</wp:align>
              </wp:positionH>
              <wp:positionV relativeFrom="paragraph">
                <wp:posOffset>-141605</wp:posOffset>
              </wp:positionV>
              <wp:extent cx="7550785" cy="745490"/>
              <wp:effectExtent l="0" t="0" r="0" b="0"/>
              <wp:wrapNone/>
              <wp:docPr id="4" name="Rechthoek 2"/>
              <wp:cNvGraphicFramePr/>
              <a:graphic xmlns:a="http://schemas.openxmlformats.org/drawingml/2006/main">
                <a:graphicData uri="http://schemas.microsoft.com/office/word/2010/wordprocessingShape">
                  <wps:wsp>
                    <wps:cNvSpPr/>
                    <wps:spPr>
                      <a:xfrm>
                        <a:off x="0" y="0"/>
                        <a:ext cx="7550280" cy="7448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2" path="m0,0l-2147483645,0l-2147483645,-2147483646l0,-2147483646xe" fillcolor="#ed7d31" stroked="f" style="position:absolute;margin-left:0.75pt;margin-top:-11.15pt;width:594.45pt;height:58.6pt;mso-wrap-style:none;v-text-anchor:middle;mso-position-horizontal:right;mso-position-horizontal-relative:page" wp14:anchorId="66DD09EB">
              <v:fill o:detectmouseclick="t" type="solid" color2="#1282ce"/>
              <v:stroke color="#3465a4" weight="12600" joinstyle="miter" endcap="flat"/>
              <w10:wrap type="none"/>
            </v:rect>
          </w:pict>
        </mc:Fallback>
      </mc:AlternateContent>
    </w:r>
    <w:r>
      <w:rPr>
        <w:noProof/>
        <w:lang w:val="en-US"/>
      </w:rPr>
      <mc:AlternateContent>
        <mc:Choice Requires="wps">
          <w:drawing>
            <wp:anchor distT="54610" distB="54610" distL="123190" distR="123190" simplePos="0" relativeHeight="12" behindDoc="1" locked="0" layoutInCell="0" allowOverlap="1" wp14:anchorId="0AC6C74D" wp14:editId="06D87951">
              <wp:simplePos x="0" y="0"/>
              <wp:positionH relativeFrom="column">
                <wp:posOffset>-772160</wp:posOffset>
              </wp:positionH>
              <wp:positionV relativeFrom="paragraph">
                <wp:posOffset>217805</wp:posOffset>
              </wp:positionV>
              <wp:extent cx="2303780" cy="261620"/>
              <wp:effectExtent l="0" t="0" r="0" b="0"/>
              <wp:wrapSquare wrapText="bothSides"/>
              <wp:docPr id="5" name="Tekstvak 2"/>
              <wp:cNvGraphicFramePr/>
              <a:graphic xmlns:a="http://schemas.openxmlformats.org/drawingml/2006/main">
                <a:graphicData uri="http://schemas.microsoft.com/office/word/2010/wordprocessingShape">
                  <wps:wsp>
                    <wps:cNvSpPr/>
                    <wps:spPr>
                      <a:xfrm>
                        <a:off x="0" y="0"/>
                        <a:ext cx="2303280" cy="261000"/>
                      </a:xfrm>
                      <a:prstGeom prst="rect">
                        <a:avLst/>
                      </a:prstGeom>
                      <a:noFill/>
                      <a:ln w="9360">
                        <a:noFill/>
                      </a:ln>
                    </wps:spPr>
                    <wps:style>
                      <a:lnRef idx="0">
                        <a:scrgbClr r="0" g="0" b="0"/>
                      </a:lnRef>
                      <a:fillRef idx="0">
                        <a:scrgbClr r="0" g="0" b="0"/>
                      </a:fillRef>
                      <a:effectRef idx="0">
                        <a:scrgbClr r="0" g="0" b="0"/>
                      </a:effectRef>
                      <a:fontRef idx="minor"/>
                    </wps:style>
                    <wps:txbx>
                      <w:txbxContent>
                        <w:p w14:paraId="37B5A7A0" w14:textId="77777777" w:rsidR="00BD1178" w:rsidRDefault="006F385D">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17631F">
                            <w:rPr>
                              <w:noProof/>
                              <w:color w:val="FFFFFF"/>
                            </w:rPr>
                            <w:t>2</w:t>
                          </w:r>
                          <w:r>
                            <w:rPr>
                              <w:color w:val="FFFFFF"/>
                            </w:rPr>
                            <w:fldChar w:fldCharType="end"/>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493F1BE8" id="Tekstvak 2" o:spid="_x0000_s1026" style="position:absolute;margin-left:-60.8pt;margin-top:17.15pt;width:181.4pt;height:20.6pt;z-index:-503316468;visibility:visible;mso-wrap-style:square;mso-width-percent:400;mso-height-percent:200;mso-wrap-distance-left:9.7pt;mso-wrap-distance-top:4.3pt;mso-wrap-distance-right:9.7pt;mso-wrap-distance-bottom:4.3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W0QEAAPUDAAAOAAAAZHJzL2Uyb0RvYy54bWysU9tu2zAMfR+wfxD0vthxsKAz4hRFi+5l&#10;2Iq1+wBFpmKjukFSY+fvR9GOO3RPHfaiG3lInkNqdz0azU4QYu9sw9erkjOw0rW9PTb819P9pyvO&#10;YhK2FdpZaPgZIr/ef/ywG3wNleucbiEwDGJjPfiGdyn5uiii7MCIuHIeLBqVC0YkvIZj0QYxYHSj&#10;i6ost8XgQuuDkxAjvt5NRr6n+EqBTD+UipCYbjjWlmgNtB7yWux3oj4G4btezmWIf6jCiN5i0iXU&#10;nUiCvYT+r1Cml8FFp9JKOlM4pXoJxAHZrMs3bB474YG4oDjRLzLF/xdWfj89BNa3Df/MmRUGW/QE&#10;zzGdxDOrsjqDjzU6PfqHMN8iHjPVUQWTdyTBRlL0vCgKY2ISH6tNuamuUHiJtmq7LkuSvHhF+xDT&#10;V3CG5UPDA3aMhBSnbzFhRnS9uORk1t33WlPXtGVDw79stiUBFgsitEVgrnyqlU7prCFH0PYnKGRM&#10;JeeHKMPxcKsDm8YC5xbrvQwHBUNAdlSY+Z3YGZLRQNP4TvwCovzOpgVveutCbtDEc2KXiabxMM6d&#10;Orj2PPUq+puXhNKRotnrYiI0zhYJPf+DPLx/3inH62/d/wYAAP//AwBQSwMEFAAGAAgAAAAhAAkO&#10;c8HgAAAACgEAAA8AAABkcnMvZG93bnJldi54bWxMj0FLxDAQhe+C/yGM4EV203TbVWrTRQQRFvaw&#10;q3hOm7GpNpPSZNv6782e9Di8j/e+KXeL7dmEo+8cSRDrBBhS43RHrYT3t5fVAzAfFGnVO0IJP+hh&#10;V11flarQbqYjTqfQslhCvlASTAhDwblvDFrl125AitmnG60K8Rxbrkc1x3Lb8zRJttyqjuKCUQM+&#10;G2y+T2crYTrWycdkXgn3ds7uRJd/HQ65lLc3y9MjsIBL+IPhoh/VoYpOtTuT9qyXsBKp2EZWwibb&#10;AItEmokUWC3hPs+BVyX//0L1CwAA//8DAFBLAQItABQABgAIAAAAIQC2gziS/gAAAOEBAAATAAAA&#10;AAAAAAAAAAAAAAAAAABbQ29udGVudF9UeXBlc10ueG1sUEsBAi0AFAAGAAgAAAAhADj9If/WAAAA&#10;lAEAAAsAAAAAAAAAAAAAAAAALwEAAF9yZWxzLy5yZWxzUEsBAi0AFAAGAAgAAAAhAFqpehbRAQAA&#10;9QMAAA4AAAAAAAAAAAAAAAAALgIAAGRycy9lMm9Eb2MueG1sUEsBAi0AFAAGAAgAAAAhAAkOc8Hg&#10;AAAACgEAAA8AAAAAAAAAAAAAAAAAKwQAAGRycy9kb3ducmV2LnhtbFBLBQYAAAAABAAEAPMAAAA4&#10;BQAAAAA=&#10;" o:allowincell="f" filled="f" stroked="f" strokeweight=".26mm">
              <v:textbox style="mso-fit-shape-to-text:t">
                <w:txbxContent>
                  <w:p w:rsidR="00BD1178" w:rsidRDefault="006F385D">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17631F">
                      <w:rPr>
                        <w:noProof/>
                        <w:color w:val="FFFFFF"/>
                      </w:rPr>
                      <w:t>2</w:t>
                    </w:r>
                    <w:r>
                      <w:rPr>
                        <w:color w:val="FFFFFF"/>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F892" w14:textId="77777777" w:rsidR="00BD1178" w:rsidRDefault="006F385D">
    <w:pPr>
      <w:pStyle w:val="Voettekst"/>
    </w:pPr>
    <w:r>
      <w:rPr>
        <w:noProof/>
        <w:lang w:val="en-US"/>
      </w:rPr>
      <w:drawing>
        <wp:anchor distT="0" distB="0" distL="0" distR="0" simplePos="0" relativeHeight="5" behindDoc="1" locked="0" layoutInCell="0" allowOverlap="1" wp14:anchorId="25F06960" wp14:editId="13074997">
          <wp:simplePos x="0" y="0"/>
          <wp:positionH relativeFrom="page">
            <wp:posOffset>3369310</wp:posOffset>
          </wp:positionH>
          <wp:positionV relativeFrom="paragraph">
            <wp:posOffset>1270</wp:posOffset>
          </wp:positionV>
          <wp:extent cx="4191000" cy="609600"/>
          <wp:effectExtent l="0" t="0" r="0" b="0"/>
          <wp:wrapNone/>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19"/>
                  <pic:cNvPicPr>
                    <a:picLocks noChangeAspect="1" noChangeArrowheads="1"/>
                  </pic:cNvPicPr>
                </pic:nvPicPr>
                <pic:blipFill>
                  <a:blip r:embed="rId1"/>
                  <a:srcRect l="16867" t="42800" r="14079" b="38075"/>
                  <a:stretch>
                    <a:fillRect/>
                  </a:stretch>
                </pic:blipFill>
                <pic:spPr bwMode="auto">
                  <a:xfrm>
                    <a:off x="0" y="0"/>
                    <a:ext cx="4191000" cy="609600"/>
                  </a:xfrm>
                  <a:prstGeom prst="rect">
                    <a:avLst/>
                  </a:prstGeom>
                </pic:spPr>
              </pic:pic>
            </a:graphicData>
          </a:graphic>
        </wp:anchor>
      </w:drawing>
    </w:r>
    <w:r>
      <w:rPr>
        <w:noProof/>
        <w:lang w:val="en-US"/>
      </w:rPr>
      <mc:AlternateContent>
        <mc:Choice Requires="wps">
          <w:drawing>
            <wp:anchor distT="54610" distB="45720" distL="123190" distR="123190" simplePos="0" relativeHeight="7" behindDoc="0" locked="0" layoutInCell="0" allowOverlap="1" wp14:anchorId="199EE4CC" wp14:editId="7FBC2FC3">
              <wp:simplePos x="0" y="0"/>
              <wp:positionH relativeFrom="margin">
                <wp:posOffset>-655320</wp:posOffset>
              </wp:positionH>
              <wp:positionV relativeFrom="paragraph">
                <wp:posOffset>-3171825</wp:posOffset>
              </wp:positionV>
              <wp:extent cx="6269990" cy="800735"/>
              <wp:effectExtent l="0" t="0" r="0" b="6350"/>
              <wp:wrapSquare wrapText="bothSides"/>
              <wp:docPr id="8" name="Tekstvak 2"/>
              <wp:cNvGraphicFramePr/>
              <a:graphic xmlns:a="http://schemas.openxmlformats.org/drawingml/2006/main">
                <a:graphicData uri="http://schemas.microsoft.com/office/word/2010/wordprocessingShape">
                  <wps:wsp>
                    <wps:cNvSpPr/>
                    <wps:spPr>
                      <a:xfrm>
                        <a:off x="0" y="0"/>
                        <a:ext cx="6269400" cy="800280"/>
                      </a:xfrm>
                      <a:prstGeom prst="rect">
                        <a:avLst/>
                      </a:prstGeom>
                      <a:noFill/>
                      <a:ln w="9360">
                        <a:noFill/>
                      </a:ln>
                    </wps:spPr>
                    <wps:style>
                      <a:lnRef idx="0">
                        <a:scrgbClr r="0" g="0" b="0"/>
                      </a:lnRef>
                      <a:fillRef idx="0">
                        <a:scrgbClr r="0" g="0" b="0"/>
                      </a:fillRef>
                      <a:effectRef idx="0">
                        <a:scrgbClr r="0" g="0" b="0"/>
                      </a:effectRef>
                      <a:fontRef idx="minor"/>
                    </wps:style>
                    <wps:txbx>
                      <w:txbxContent>
                        <w:p w14:paraId="5FC19311" w14:textId="2538F81D" w:rsidR="00BD1178" w:rsidRDefault="00EE2F73">
                          <w:pPr>
                            <w:pStyle w:val="Frame-inhoud"/>
                            <w:rPr>
                              <w:rFonts w:ascii="EB Garamond" w:hAnsi="EB Garamond"/>
                              <w:color w:val="FFFFFF" w:themeColor="background1"/>
                              <w:sz w:val="96"/>
                              <w:szCs w:val="96"/>
                              <w:lang w:val="en-GB"/>
                            </w:rPr>
                          </w:pPr>
                          <w:proofErr w:type="spellStart"/>
                          <w:r>
                            <w:rPr>
                              <w:rFonts w:ascii="EB Garamond" w:hAnsi="EB Garamond"/>
                              <w:color w:val="FFFFFF" w:themeColor="background1"/>
                              <w:sz w:val="96"/>
                              <w:szCs w:val="96"/>
                              <w:lang w:val="en-GB"/>
                            </w:rPr>
                            <w:t>Fysieke</w:t>
                          </w:r>
                          <w:proofErr w:type="spellEnd"/>
                          <w:r>
                            <w:rPr>
                              <w:rFonts w:ascii="EB Garamond" w:hAnsi="EB Garamond"/>
                              <w:color w:val="FFFFFF" w:themeColor="background1"/>
                              <w:sz w:val="96"/>
                              <w:szCs w:val="96"/>
                              <w:lang w:val="en-GB"/>
                            </w:rPr>
                            <w:t xml:space="preserve"> Training</w:t>
                          </w:r>
                          <w:r w:rsidR="0077491B">
                            <w:rPr>
                              <w:rFonts w:ascii="EB Garamond" w:hAnsi="EB Garamond"/>
                              <w:color w:val="FFFFFF" w:themeColor="background1"/>
                              <w:sz w:val="96"/>
                              <w:szCs w:val="96"/>
                              <w:lang w:val="en-GB"/>
                            </w:rPr>
                            <w:t xml:space="preserve"> </w:t>
                          </w:r>
                          <w:proofErr w:type="spellStart"/>
                          <w:r>
                            <w:rPr>
                              <w:rFonts w:ascii="EB Garamond" w:hAnsi="EB Garamond"/>
                              <w:color w:val="FFFFFF" w:themeColor="background1"/>
                              <w:sz w:val="96"/>
                              <w:szCs w:val="96"/>
                              <w:lang w:val="en-GB"/>
                            </w:rPr>
                            <w:t>Rouw</w:t>
                          </w:r>
                          <w:proofErr w:type="spellEnd"/>
                          <w:r>
                            <w:rPr>
                              <w:rFonts w:ascii="EB Garamond" w:hAnsi="EB Garamond"/>
                              <w:color w:val="FFFFFF" w:themeColor="background1"/>
                              <w:sz w:val="96"/>
                              <w:szCs w:val="96"/>
                              <w:lang w:val="en-GB"/>
                            </w:rPr>
                            <w:t xml:space="preserve"> </w:t>
                          </w:r>
                          <w:proofErr w:type="spellStart"/>
                          <w:r>
                            <w:rPr>
                              <w:rFonts w:ascii="EB Garamond" w:hAnsi="EB Garamond"/>
                              <w:color w:val="FFFFFF" w:themeColor="background1"/>
                              <w:sz w:val="96"/>
                              <w:szCs w:val="96"/>
                              <w:lang w:val="en-GB"/>
                            </w:rPr>
                            <w:t>en</w:t>
                          </w:r>
                          <w:proofErr w:type="spellEnd"/>
                          <w:r>
                            <w:rPr>
                              <w:rFonts w:ascii="EB Garamond" w:hAnsi="EB Garamond"/>
                              <w:color w:val="FFFFFF" w:themeColor="background1"/>
                              <w:sz w:val="96"/>
                              <w:szCs w:val="96"/>
                              <w:lang w:val="en-GB"/>
                            </w:rPr>
                            <w:t xml:space="preserve"> </w:t>
                          </w:r>
                          <w:proofErr w:type="spellStart"/>
                          <w:r>
                            <w:rPr>
                              <w:rFonts w:ascii="EB Garamond" w:hAnsi="EB Garamond"/>
                              <w:color w:val="FFFFFF" w:themeColor="background1"/>
                              <w:sz w:val="96"/>
                              <w:szCs w:val="96"/>
                              <w:lang w:val="en-GB"/>
                            </w:rPr>
                            <w:t>Nazorg</w:t>
                          </w:r>
                          <w:proofErr w:type="spellEnd"/>
                        </w:p>
                      </w:txbxContent>
                    </wps:txbx>
                    <wps:bodyPr>
                      <a:spAutoFit/>
                    </wps:bodyPr>
                  </wps:wsp>
                </a:graphicData>
              </a:graphic>
              <wp14:sizeRelV relativeFrom="margin">
                <wp14:pctHeight>20000</wp14:pctHeight>
              </wp14:sizeRelV>
            </wp:anchor>
          </w:drawing>
        </mc:Choice>
        <mc:Fallback>
          <w:pict>
            <v:rect w14:anchorId="199EE4CC" id="_x0000_s1027" style="position:absolute;margin-left:-51.6pt;margin-top:-249.75pt;width:493.7pt;height:63.05pt;z-index:7;visibility:visible;mso-wrap-style:square;mso-height-percent:200;mso-wrap-distance-left:9.7pt;mso-wrap-distance-top:4.3pt;mso-wrap-distance-right:9.7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vvgEAANcDAAAOAAAAZHJzL2Uyb0RvYy54bWysU8Fu2zAMvQ/YPwi6L3bTIkiNOEXRorsU&#13;&#10;27B2H6DIUixAEgVJjZ2/H0WnTrGeOvQiy6LeI98jtbkZnWUHFZMB3/KLRc2Z8hI64/ct//P88G3N&#13;&#10;WcrCd8KCVy0/qsRvtl+/bIbQqCX0YDsVGZL41Ayh5X3OoamqJHvlRFpAUB6DGqITGX/jvuqiGJDd&#13;&#10;2WpZ16tqgNiFCFKlhKf3U5BviV9rJfNPrZPKzLYca8u0Rlp3Za22G9Hsowi9kacyxH9U4YTxmHSm&#13;&#10;uhdZsJdo3lE5IyMk0HkhwVWgtZGKNKCai/ofNU+9CIq0oDkpzDalz6OVPw5P4VdEG4aQmoTbomLU&#13;&#10;0ZUv1sdGMus4m6XGzCQerpar66saPZUYW9f1ck1uVmd0iCl/V+BY2bQ8YjPII3F4TBkz4tXXKyWZ&#13;&#10;hwdjLTXEeja0/PpyVRNgjiDCegSea6VdPlpVGKz/rTQzHZVcDpKM+92djWzqOI4k1vvadyJDQLmo&#13;&#10;MfMHsSdIQSsatA/iZxDlB59nvDMeYpnMSeekrgjN425EefjOSrSc7KA7Ti1L4fYlo4Nk7NsQkeD0&#13;&#10;kN+nSS/j+fafUp3f4/YvAAAA//8DAFBLAwQUAAYACAAAACEAINDVbucAAAATAQAADwAAAGRycy9k&#13;&#10;b3ducmV2LnhtbExPwU7DMAy9I/EPkZG4bcnWDrqu6QQbICEkpA0u3LLGNNWapDTZWv4ec4KLZT8/&#13;&#10;P79XrEfbsjP2ofFOwmwqgKGrvG5cLeH97XGSAQtROa1a71DCNwZYl5cXhcq1H9wOz/tYMxJxIVcS&#13;&#10;TIxdznmoDFoVpr5DR7tP31sVaexrrns1kLht+VyIG25V4+iDUR1uDFbH/clK2LzsGvyqXkOijg/3&#13;&#10;5kMshu3Ts5TXV+N2ReVuBSziGP8u4DcD+YeSjB38yenAWgmTmUjmxKUuXS4XwIiTZSlBB4KS2yQF&#13;&#10;Xhb8f5byBwAA//8DAFBLAQItABQABgAIAAAAIQC2gziS/gAAAOEBAAATAAAAAAAAAAAAAAAAAAAA&#13;&#10;AABbQ29udGVudF9UeXBlc10ueG1sUEsBAi0AFAAGAAgAAAAhADj9If/WAAAAlAEAAAsAAAAAAAAA&#13;&#10;AAAAAAAALwEAAF9yZWxzLy5yZWxzUEsBAi0AFAAGAAgAAAAhAJP+n6++AQAA1wMAAA4AAAAAAAAA&#13;&#10;AAAAAAAALgIAAGRycy9lMm9Eb2MueG1sUEsBAi0AFAAGAAgAAAAhACDQ1W7nAAAAEwEAAA8AAAAA&#13;&#10;AAAAAAAAAAAAGAQAAGRycy9kb3ducmV2LnhtbFBLBQYAAAAABAAEAPMAAAAsBQAAAAA=&#13;&#10;" o:allowincell="f" filled="f" stroked="f" strokeweight=".26mm">
              <v:textbox style="mso-fit-shape-to-text:t">
                <w:txbxContent>
                  <w:p w14:paraId="5FC19311" w14:textId="2538F81D" w:rsidR="00BD1178" w:rsidRDefault="00EE2F73">
                    <w:pPr>
                      <w:pStyle w:val="Frame-inhoud"/>
                      <w:rPr>
                        <w:rFonts w:ascii="EB Garamond" w:hAnsi="EB Garamond"/>
                        <w:color w:val="FFFFFF" w:themeColor="background1"/>
                        <w:sz w:val="96"/>
                        <w:szCs w:val="96"/>
                        <w:lang w:val="en-GB"/>
                      </w:rPr>
                    </w:pPr>
                    <w:proofErr w:type="spellStart"/>
                    <w:r>
                      <w:rPr>
                        <w:rFonts w:ascii="EB Garamond" w:hAnsi="EB Garamond"/>
                        <w:color w:val="FFFFFF" w:themeColor="background1"/>
                        <w:sz w:val="96"/>
                        <w:szCs w:val="96"/>
                        <w:lang w:val="en-GB"/>
                      </w:rPr>
                      <w:t>Fysieke</w:t>
                    </w:r>
                    <w:proofErr w:type="spellEnd"/>
                    <w:r>
                      <w:rPr>
                        <w:rFonts w:ascii="EB Garamond" w:hAnsi="EB Garamond"/>
                        <w:color w:val="FFFFFF" w:themeColor="background1"/>
                        <w:sz w:val="96"/>
                        <w:szCs w:val="96"/>
                        <w:lang w:val="en-GB"/>
                      </w:rPr>
                      <w:t xml:space="preserve"> Training</w:t>
                    </w:r>
                    <w:r w:rsidR="0077491B">
                      <w:rPr>
                        <w:rFonts w:ascii="EB Garamond" w:hAnsi="EB Garamond"/>
                        <w:color w:val="FFFFFF" w:themeColor="background1"/>
                        <w:sz w:val="96"/>
                        <w:szCs w:val="96"/>
                        <w:lang w:val="en-GB"/>
                      </w:rPr>
                      <w:t xml:space="preserve"> </w:t>
                    </w:r>
                    <w:proofErr w:type="spellStart"/>
                    <w:r>
                      <w:rPr>
                        <w:rFonts w:ascii="EB Garamond" w:hAnsi="EB Garamond"/>
                        <w:color w:val="FFFFFF" w:themeColor="background1"/>
                        <w:sz w:val="96"/>
                        <w:szCs w:val="96"/>
                        <w:lang w:val="en-GB"/>
                      </w:rPr>
                      <w:t>Rouw</w:t>
                    </w:r>
                    <w:proofErr w:type="spellEnd"/>
                    <w:r>
                      <w:rPr>
                        <w:rFonts w:ascii="EB Garamond" w:hAnsi="EB Garamond"/>
                        <w:color w:val="FFFFFF" w:themeColor="background1"/>
                        <w:sz w:val="96"/>
                        <w:szCs w:val="96"/>
                        <w:lang w:val="en-GB"/>
                      </w:rPr>
                      <w:t xml:space="preserve"> </w:t>
                    </w:r>
                    <w:proofErr w:type="spellStart"/>
                    <w:r>
                      <w:rPr>
                        <w:rFonts w:ascii="EB Garamond" w:hAnsi="EB Garamond"/>
                        <w:color w:val="FFFFFF" w:themeColor="background1"/>
                        <w:sz w:val="96"/>
                        <w:szCs w:val="96"/>
                        <w:lang w:val="en-GB"/>
                      </w:rPr>
                      <w:t>en</w:t>
                    </w:r>
                    <w:proofErr w:type="spellEnd"/>
                    <w:r>
                      <w:rPr>
                        <w:rFonts w:ascii="EB Garamond" w:hAnsi="EB Garamond"/>
                        <w:color w:val="FFFFFF" w:themeColor="background1"/>
                        <w:sz w:val="96"/>
                        <w:szCs w:val="96"/>
                        <w:lang w:val="en-GB"/>
                      </w:rPr>
                      <w:t xml:space="preserve"> </w:t>
                    </w:r>
                    <w:proofErr w:type="spellStart"/>
                    <w:r>
                      <w:rPr>
                        <w:rFonts w:ascii="EB Garamond" w:hAnsi="EB Garamond"/>
                        <w:color w:val="FFFFFF" w:themeColor="background1"/>
                        <w:sz w:val="96"/>
                        <w:szCs w:val="96"/>
                        <w:lang w:val="en-GB"/>
                      </w:rPr>
                      <w:t>Nazorg</w:t>
                    </w:r>
                    <w:proofErr w:type="spellEnd"/>
                  </w:p>
                </w:txbxContent>
              </v:textbox>
              <w10:wrap type="square" anchorx="margin"/>
            </v:rect>
          </w:pict>
        </mc:Fallback>
      </mc:AlternateContent>
    </w:r>
    <w:r>
      <w:rPr>
        <w:noProof/>
        <w:lang w:val="en-US"/>
      </w:rPr>
      <mc:AlternateContent>
        <mc:Choice Requires="wps">
          <w:drawing>
            <wp:anchor distT="54610" distB="45720" distL="123190" distR="123190" simplePos="0" relativeHeight="8" behindDoc="0" locked="0" layoutInCell="0" allowOverlap="1" wp14:anchorId="71813AE2" wp14:editId="05BCD14A">
              <wp:simplePos x="0" y="0"/>
              <wp:positionH relativeFrom="page">
                <wp:align>right</wp:align>
              </wp:positionH>
              <wp:positionV relativeFrom="paragraph">
                <wp:posOffset>18415</wp:posOffset>
              </wp:positionV>
              <wp:extent cx="3636010" cy="566420"/>
              <wp:effectExtent l="0" t="0" r="0" b="6350"/>
              <wp:wrapSquare wrapText="bothSides"/>
              <wp:docPr id="10" name="Tekstvak 2"/>
              <wp:cNvGraphicFramePr/>
              <a:graphic xmlns:a="http://schemas.openxmlformats.org/drawingml/2006/main">
                <a:graphicData uri="http://schemas.microsoft.com/office/word/2010/wordprocessingShape">
                  <wps:wsp>
                    <wps:cNvSpPr/>
                    <wps:spPr>
                      <a:xfrm>
                        <a:off x="0" y="0"/>
                        <a:ext cx="3635280" cy="565920"/>
                      </a:xfrm>
                      <a:prstGeom prst="rect">
                        <a:avLst/>
                      </a:prstGeom>
                      <a:noFill/>
                      <a:ln w="9525">
                        <a:noFill/>
                      </a:ln>
                    </wps:spPr>
                    <wps:style>
                      <a:lnRef idx="0">
                        <a:scrgbClr r="0" g="0" b="0"/>
                      </a:lnRef>
                      <a:fillRef idx="0">
                        <a:scrgbClr r="0" g="0" b="0"/>
                      </a:fillRef>
                      <a:effectRef idx="0">
                        <a:scrgbClr r="0" g="0" b="0"/>
                      </a:effectRef>
                      <a:fontRef idx="minor"/>
                    </wps:style>
                    <wps:txbx>
                      <w:txbxContent>
                        <w:p w14:paraId="02045952" w14:textId="1810D716" w:rsidR="00BD1178" w:rsidRDefault="00EE2F73">
                          <w:pPr>
                            <w:pStyle w:val="Frame-inhoud"/>
                            <w:jc w:val="right"/>
                            <w:rPr>
                              <w:b/>
                              <w:bCs/>
                            </w:rPr>
                          </w:pPr>
                          <w:r>
                            <w:rPr>
                              <w:b/>
                              <w:bCs/>
                              <w:color w:val="000000"/>
                            </w:rPr>
                            <w:t xml:space="preserve">Leergang Palliatieve Zorg voor de VVT </w:t>
                          </w:r>
                          <w:r w:rsidR="006F385D">
                            <w:rPr>
                              <w:b/>
                              <w:bCs/>
                              <w:color w:val="000000"/>
                            </w:rPr>
                            <w:t>1</w:t>
                          </w:r>
                          <w:r>
                            <w:rPr>
                              <w:b/>
                              <w:bCs/>
                              <w:color w:val="000000"/>
                            </w:rPr>
                            <w:t>3</w:t>
                          </w:r>
                          <w:r w:rsidR="006F385D">
                            <w:rPr>
                              <w:b/>
                              <w:bCs/>
                              <w:color w:val="000000"/>
                            </w:rPr>
                            <w:t>-</w:t>
                          </w:r>
                          <w:r>
                            <w:rPr>
                              <w:b/>
                              <w:bCs/>
                              <w:color w:val="000000"/>
                            </w:rPr>
                            <w:t>09</w:t>
                          </w:r>
                          <w:r w:rsidR="006F385D">
                            <w:rPr>
                              <w:b/>
                              <w:bCs/>
                              <w:color w:val="000000"/>
                            </w:rPr>
                            <w:t>-202</w:t>
                          </w:r>
                          <w:r>
                            <w:rPr>
                              <w:b/>
                              <w:bCs/>
                              <w:color w:val="000000"/>
                            </w:rPr>
                            <w:t>3</w:t>
                          </w:r>
                        </w:p>
                        <w:p w14:paraId="7BE362D2" w14:textId="77777777" w:rsidR="00BD1178" w:rsidRDefault="006F385D">
                          <w:pPr>
                            <w:pStyle w:val="Frame-inhoud"/>
                            <w:jc w:val="right"/>
                            <w:rPr>
                              <w:b/>
                              <w:bCs/>
                            </w:rPr>
                          </w:pPr>
                          <w:r>
                            <w:rPr>
                              <w:b/>
                              <w:bCs/>
                              <w:color w:val="000000"/>
                            </w:rPr>
                            <w:t>Versie 1.0</w:t>
                          </w:r>
                        </w:p>
                      </w:txbxContent>
                    </wps:txbx>
                    <wps:bodyPr>
                      <a:noAutofit/>
                    </wps:bodyPr>
                  </wps:wsp>
                </a:graphicData>
              </a:graphic>
            </wp:anchor>
          </w:drawing>
        </mc:Choice>
        <mc:Fallback>
          <w:pict>
            <v:rect w14:anchorId="71813AE2" id="_x0000_s1028" style="position:absolute;margin-left:235.1pt;margin-top:1.45pt;width:286.3pt;height:44.6pt;z-index:8;visibility:visible;mso-wrap-style:square;mso-wrap-distance-left:9.7pt;mso-wrap-distance-top:4.3pt;mso-wrap-distance-right:9.7pt;mso-wrap-distance-bottom:3.6pt;mso-position-horizontal:right;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YrPvgEAANcDAAAOAAAAZHJzL2Uyb0RvYy54bWysU8Fu3CAQvVfqPyDuWW8ceZVY642qROml&#13;&#10;aqum/QAWwxoJGARk7f37DuONN2pPqXrBwPDezHsz3t5PzrKjismA7/j1as2Z8hJ64w8d//Xz6eqW&#13;&#10;s5SF74UFrzp+Uonf7z5+2I6hVTUMYHsVGZL41I6h40POoa2qJAflRFpBUB6DGqITGY/xUPVRjMju&#13;&#10;bFWv15tqhNiHCFKlhLePc5DviF9rJfM3rZPKzHYca8u0Rlr3Za12W9EeogiDkecyxD9U4YTxmHSh&#13;&#10;ehRZsJdo/qJyRkZIoPNKgqtAayMVaUA11+s/1DwPIijSguaksNiU/h+t/Hp8Dt8j2jCG1CbcFhWT&#13;&#10;jq58sT42kVmnxSw1ZSbx8mZz09S36KnEWLNp7mpys7qgQ0z5swLHyqbjEZtBHonjl5QxIz59fVKS&#13;&#10;eXgy1lJDrGdjx++auiHAEkGE9Qi81Eq7fLKqMFj/Q2lmeiq5XCQZD/sHG9nccRxJrPe170SGgPJQ&#13;&#10;Y+Z3Ys+QglY0aO/ELyDKDz4veGc8xDKZs85ZXRGap/2E8jpel2i52UN/mlvm4dNLBm3I2LchIsHp&#13;&#10;Ib/Pk17G8+2ZUl3+x91vAAAA//8DAFBLAwQUAAYACAAAACEA2sltJ+IAAAAKAQAADwAAAGRycy9k&#13;&#10;b3ducmV2LnhtbEyPQUvDQBCF74L/YRnBi7SbBqw2zaRIRSxSKKa15212TYLZ2TS7TeK/dzzp5cHw&#13;&#10;mPfel65G24jedL52hDCbRiAMFU7XVCIc9i+TRxA+KNKqcWQQvo2HVXZ9lapEu4HeTZ+HUnAI+UQh&#13;&#10;VCG0iZS+qIxVfupaQ+x9us6qwGdXSt2pgcNtI+MomkurauKGSrVmXZniK79YhKHY9cf99lXu7o4b&#13;&#10;R+fNeZ1/vCHe3ozPS5anJYhgxvD3Ab8MvB8yHnZyF9JeNAhMExDiBQg27x/iOYgTwiKegcxS+R8h&#13;&#10;+wEAAP//AwBQSwECLQAUAAYACAAAACEAtoM4kv4AAADhAQAAEwAAAAAAAAAAAAAAAAAAAAAAW0Nv&#13;&#10;bnRlbnRfVHlwZXNdLnhtbFBLAQItABQABgAIAAAAIQA4/SH/1gAAAJQBAAALAAAAAAAAAAAAAAAA&#13;&#10;AC8BAABfcmVscy8ucmVsc1BLAQItABQABgAIAAAAIQB3sYrPvgEAANcDAAAOAAAAAAAAAAAAAAAA&#13;&#10;AC4CAABkcnMvZTJvRG9jLnhtbFBLAQItABQABgAIAAAAIQDayW0n4gAAAAoBAAAPAAAAAAAAAAAA&#13;&#10;AAAAABgEAABkcnMvZG93bnJldi54bWxQSwUGAAAAAAQABADzAAAAJwUAAAAA&#13;&#10;" o:allowincell="f" filled="f" stroked="f">
              <v:textbox>
                <w:txbxContent>
                  <w:p w14:paraId="02045952" w14:textId="1810D716" w:rsidR="00BD1178" w:rsidRDefault="00EE2F73">
                    <w:pPr>
                      <w:pStyle w:val="Frame-inhoud"/>
                      <w:jc w:val="right"/>
                      <w:rPr>
                        <w:b/>
                        <w:bCs/>
                      </w:rPr>
                    </w:pPr>
                    <w:r>
                      <w:rPr>
                        <w:b/>
                        <w:bCs/>
                        <w:color w:val="000000"/>
                      </w:rPr>
                      <w:t xml:space="preserve">Leergang Palliatieve Zorg voor de VVT </w:t>
                    </w:r>
                    <w:r w:rsidR="006F385D">
                      <w:rPr>
                        <w:b/>
                        <w:bCs/>
                        <w:color w:val="000000"/>
                      </w:rPr>
                      <w:t>1</w:t>
                    </w:r>
                    <w:r>
                      <w:rPr>
                        <w:b/>
                        <w:bCs/>
                        <w:color w:val="000000"/>
                      </w:rPr>
                      <w:t>3</w:t>
                    </w:r>
                    <w:r w:rsidR="006F385D">
                      <w:rPr>
                        <w:b/>
                        <w:bCs/>
                        <w:color w:val="000000"/>
                      </w:rPr>
                      <w:t>-</w:t>
                    </w:r>
                    <w:r>
                      <w:rPr>
                        <w:b/>
                        <w:bCs/>
                        <w:color w:val="000000"/>
                      </w:rPr>
                      <w:t>09</w:t>
                    </w:r>
                    <w:r w:rsidR="006F385D">
                      <w:rPr>
                        <w:b/>
                        <w:bCs/>
                        <w:color w:val="000000"/>
                      </w:rPr>
                      <w:t>-202</w:t>
                    </w:r>
                    <w:r>
                      <w:rPr>
                        <w:b/>
                        <w:bCs/>
                        <w:color w:val="000000"/>
                      </w:rPr>
                      <w:t>3</w:t>
                    </w:r>
                  </w:p>
                  <w:p w14:paraId="7BE362D2" w14:textId="77777777" w:rsidR="00BD1178" w:rsidRDefault="006F385D">
                    <w:pPr>
                      <w:pStyle w:val="Frame-inhoud"/>
                      <w:jc w:val="right"/>
                      <w:rPr>
                        <w:b/>
                        <w:bCs/>
                      </w:rPr>
                    </w:pPr>
                    <w:r>
                      <w:rPr>
                        <w:b/>
                        <w:bCs/>
                        <w:color w:val="000000"/>
                      </w:rPr>
                      <w:t>Versie 1.0</w:t>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4FC4" w14:textId="77777777" w:rsidR="00015610" w:rsidRDefault="00015610">
      <w:pPr>
        <w:spacing w:after="0" w:line="240" w:lineRule="auto"/>
      </w:pPr>
      <w:r>
        <w:separator/>
      </w:r>
    </w:p>
  </w:footnote>
  <w:footnote w:type="continuationSeparator" w:id="0">
    <w:p w14:paraId="7CB438E5" w14:textId="77777777" w:rsidR="00015610" w:rsidRDefault="0001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D27B" w14:textId="77777777" w:rsidR="00BD1178" w:rsidRDefault="006F385D">
    <w:pPr>
      <w:pStyle w:val="Koptekst"/>
    </w:pPr>
    <w:r>
      <w:rPr>
        <w:noProof/>
        <w:lang w:val="en-US"/>
      </w:rPr>
      <w:drawing>
        <wp:anchor distT="0" distB="0" distL="0" distR="0" simplePos="0" relativeHeight="4" behindDoc="1" locked="0" layoutInCell="0" allowOverlap="1" wp14:anchorId="39B2CF93" wp14:editId="1BD20841">
          <wp:simplePos x="0" y="0"/>
          <wp:positionH relativeFrom="page">
            <wp:posOffset>3810</wp:posOffset>
          </wp:positionH>
          <wp:positionV relativeFrom="paragraph">
            <wp:posOffset>1009015</wp:posOffset>
          </wp:positionV>
          <wp:extent cx="7547610" cy="9235440"/>
          <wp:effectExtent l="0" t="0" r="0" b="0"/>
          <wp:wrapNone/>
          <wp:docPr id="1" name="Graphic 10" descr="Afbeelding met teks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0" descr="Afbeelding met tekst, silhouet&#10;&#10;Automatisch gegenereerde beschrijving"/>
                  <pic:cNvPicPr>
                    <a:picLocks noChangeAspect="1" noChangeArrowheads="1"/>
                  </pic:cNvPicPr>
                </pic:nvPicPr>
                <pic:blipFill>
                  <a:blip r:embed="rId1"/>
                  <a:stretch>
                    <a:fillRect/>
                  </a:stretch>
                </pic:blipFill>
                <pic:spPr bwMode="auto">
                  <a:xfrm>
                    <a:off x="0" y="0"/>
                    <a:ext cx="7547610" cy="9235440"/>
                  </a:xfrm>
                  <a:prstGeom prst="rect">
                    <a:avLst/>
                  </a:prstGeom>
                </pic:spPr>
              </pic:pic>
            </a:graphicData>
          </a:graphic>
        </wp:anchor>
      </w:drawing>
    </w:r>
    <w:r>
      <w:rPr>
        <w:noProof/>
        <w:lang w:val="en-US"/>
      </w:rPr>
      <w:drawing>
        <wp:anchor distT="0" distB="0" distL="0" distR="0" simplePos="0" relativeHeight="6" behindDoc="1" locked="0" layoutInCell="0" allowOverlap="1" wp14:anchorId="639374E3" wp14:editId="2AF8090D">
          <wp:simplePos x="0" y="0"/>
          <wp:positionH relativeFrom="column">
            <wp:posOffset>-677545</wp:posOffset>
          </wp:positionH>
          <wp:positionV relativeFrom="paragraph">
            <wp:posOffset>-321310</wp:posOffset>
          </wp:positionV>
          <wp:extent cx="2724150" cy="756285"/>
          <wp:effectExtent l="0" t="0" r="0" b="0"/>
          <wp:wrapNone/>
          <wp:docPr id="2" name="Afbeelding 1" descr="Afbeelding met tekening, klok,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ening, klok, licht&#10;&#10;Automatisch gegenereerde beschrijving"/>
                  <pic:cNvPicPr>
                    <a:picLocks noChangeAspect="1" noChangeArrowheads="1"/>
                  </pic:cNvPicPr>
                </pic:nvPicPr>
                <pic:blipFill>
                  <a:blip r:embed="rId2"/>
                  <a:stretch>
                    <a:fillRect/>
                  </a:stretch>
                </pic:blipFill>
                <pic:spPr bwMode="auto">
                  <a:xfrm>
                    <a:off x="0" y="0"/>
                    <a:ext cx="2724150" cy="756285"/>
                  </a:xfrm>
                  <a:prstGeom prst="rect">
                    <a:avLst/>
                  </a:prstGeom>
                </pic:spPr>
              </pic:pic>
            </a:graphicData>
          </a:graphic>
        </wp:anchor>
      </w:drawing>
    </w:r>
    <w:r>
      <w:rPr>
        <w:noProof/>
        <w:lang w:val="en-US"/>
      </w:rPr>
      <w:drawing>
        <wp:anchor distT="0" distB="0" distL="0" distR="0" simplePos="0" relativeHeight="9" behindDoc="1" locked="0" layoutInCell="0" allowOverlap="1" wp14:anchorId="087FF05F" wp14:editId="2F352C47">
          <wp:simplePos x="0" y="0"/>
          <wp:positionH relativeFrom="page">
            <wp:posOffset>746760</wp:posOffset>
          </wp:positionH>
          <wp:positionV relativeFrom="paragraph">
            <wp:posOffset>-436245</wp:posOffset>
          </wp:positionV>
          <wp:extent cx="6845300" cy="5858510"/>
          <wp:effectExtent l="0" t="0" r="0" b="0"/>
          <wp:wrapNone/>
          <wp:docPr id="3" name="Afbeelding 3"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cht&#10;&#10;Automatisch gegenereerde beschrijving"/>
                  <pic:cNvPicPr>
                    <a:picLocks noChangeAspect="1" noChangeArrowheads="1"/>
                  </pic:cNvPicPr>
                </pic:nvPicPr>
                <pic:blipFill>
                  <a:blip r:embed="rId3"/>
                  <a:srcRect l="-25798" t="2665" r="28445" b="-218"/>
                  <a:stretch>
                    <a:fillRect/>
                  </a:stretch>
                </pic:blipFill>
                <pic:spPr bwMode="auto">
                  <a:xfrm>
                    <a:off x="0" y="0"/>
                    <a:ext cx="6845300" cy="5858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99E"/>
    <w:multiLevelType w:val="multilevel"/>
    <w:tmpl w:val="07F6A3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3D772C"/>
    <w:multiLevelType w:val="multilevel"/>
    <w:tmpl w:val="61B2546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AD0588"/>
    <w:multiLevelType w:val="multilevel"/>
    <w:tmpl w:val="C2F4C17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EB1C43"/>
    <w:multiLevelType w:val="multilevel"/>
    <w:tmpl w:val="CC7E71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4E70BC9"/>
    <w:multiLevelType w:val="multilevel"/>
    <w:tmpl w:val="9E06E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34821637">
    <w:abstractNumId w:val="3"/>
  </w:num>
  <w:num w:numId="2" w16cid:durableId="1920485538">
    <w:abstractNumId w:val="0"/>
  </w:num>
  <w:num w:numId="3" w16cid:durableId="1565483147">
    <w:abstractNumId w:val="2"/>
  </w:num>
  <w:num w:numId="4" w16cid:durableId="1784378386">
    <w:abstractNumId w:val="1"/>
  </w:num>
  <w:num w:numId="5" w16cid:durableId="712851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78"/>
    <w:rsid w:val="00015610"/>
    <w:rsid w:val="0017631F"/>
    <w:rsid w:val="00204DCE"/>
    <w:rsid w:val="006019FE"/>
    <w:rsid w:val="006F385D"/>
    <w:rsid w:val="0077491B"/>
    <w:rsid w:val="00BD1178"/>
    <w:rsid w:val="00D90FCD"/>
    <w:rsid w:val="00DD40AA"/>
    <w:rsid w:val="00EE2F7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EBD31"/>
  <w15:docId w15:val="{083F9E55-C9C5-4598-B62B-6646B33D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D81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arendChar">
    <w:name w:val="Carend Char"/>
    <w:basedOn w:val="Standaardalinea-lettertype"/>
    <w:link w:val="Carend"/>
    <w:qFormat/>
    <w:rsid w:val="00D81A1A"/>
    <w:rPr>
      <w:rFonts w:ascii="Lato" w:eastAsiaTheme="majorEastAsia" w:hAnsi="Lato" w:cstheme="majorBidi"/>
      <w:color w:val="9EC0B9"/>
      <w:sz w:val="32"/>
      <w:szCs w:val="32"/>
    </w:rPr>
  </w:style>
  <w:style w:type="character" w:customStyle="1" w:styleId="Kop1Char">
    <w:name w:val="Kop 1 Char"/>
    <w:basedOn w:val="Standaardalinea-lettertype"/>
    <w:link w:val="Kop1"/>
    <w:uiPriority w:val="9"/>
    <w:qFormat/>
    <w:rsid w:val="00D81A1A"/>
    <w:rPr>
      <w:rFonts w:asciiTheme="majorHAnsi" w:eastAsiaTheme="majorEastAsia" w:hAnsiTheme="majorHAnsi" w:cstheme="majorBidi"/>
      <w:color w:val="2F5496" w:themeColor="accent1" w:themeShade="BF"/>
      <w:sz w:val="32"/>
      <w:szCs w:val="32"/>
    </w:rPr>
  </w:style>
  <w:style w:type="character" w:customStyle="1" w:styleId="GeenafstandChar">
    <w:name w:val="Geen afstand Char"/>
    <w:basedOn w:val="Standaardalinea-lettertype"/>
    <w:link w:val="Geenafstand"/>
    <w:uiPriority w:val="1"/>
    <w:qFormat/>
    <w:rsid w:val="00A60458"/>
    <w:rPr>
      <w:rFonts w:eastAsiaTheme="minorEastAsia"/>
      <w:lang w:eastAsia="nl-NL"/>
    </w:rPr>
  </w:style>
  <w:style w:type="character" w:customStyle="1" w:styleId="KoptekstChar">
    <w:name w:val="Koptekst Char"/>
    <w:basedOn w:val="Standaardalinea-lettertype"/>
    <w:link w:val="Koptekst"/>
    <w:uiPriority w:val="99"/>
    <w:qFormat/>
    <w:rsid w:val="00A60458"/>
  </w:style>
  <w:style w:type="character" w:customStyle="1" w:styleId="VoettekstChar">
    <w:name w:val="Voettekst Char"/>
    <w:basedOn w:val="Standaardalinea-lettertype"/>
    <w:link w:val="Voettekst"/>
    <w:uiPriority w:val="99"/>
    <w:qFormat/>
    <w:rsid w:val="00A60458"/>
  </w:style>
  <w:style w:type="character" w:styleId="Verwijzingopmerking">
    <w:name w:val="annotation reference"/>
    <w:basedOn w:val="Standaardalinea-lettertype"/>
    <w:uiPriority w:val="99"/>
    <w:semiHidden/>
    <w:unhideWhenUsed/>
    <w:qFormat/>
    <w:rsid w:val="00956A89"/>
    <w:rPr>
      <w:sz w:val="16"/>
      <w:szCs w:val="16"/>
    </w:rPr>
  </w:style>
  <w:style w:type="character" w:customStyle="1" w:styleId="TekstopmerkingChar">
    <w:name w:val="Tekst opmerking Char"/>
    <w:basedOn w:val="Standaardalinea-lettertype"/>
    <w:link w:val="Tekstopmerking"/>
    <w:uiPriority w:val="99"/>
    <w:semiHidden/>
    <w:qFormat/>
    <w:rsid w:val="00956A89"/>
    <w:rPr>
      <w:sz w:val="20"/>
      <w:szCs w:val="20"/>
    </w:rPr>
  </w:style>
  <w:style w:type="character" w:customStyle="1" w:styleId="OnderwerpvanopmerkingChar">
    <w:name w:val="Onderwerp van opmerking Char"/>
    <w:basedOn w:val="TekstopmerkingChar"/>
    <w:link w:val="Onderwerpvanopmerking"/>
    <w:uiPriority w:val="99"/>
    <w:semiHidden/>
    <w:qFormat/>
    <w:rsid w:val="00956A89"/>
    <w:rPr>
      <w:b/>
      <w:bCs/>
      <w:sz w:val="20"/>
      <w:szCs w:val="20"/>
    </w:rPr>
  </w:style>
  <w:style w:type="character" w:customStyle="1" w:styleId="BallontekstChar">
    <w:name w:val="Ballontekst Char"/>
    <w:basedOn w:val="Standaardalinea-lettertype"/>
    <w:link w:val="Ballontekst"/>
    <w:uiPriority w:val="99"/>
    <w:semiHidden/>
    <w:qFormat/>
    <w:rsid w:val="00956A89"/>
    <w:rPr>
      <w:rFonts w:ascii="Segoe UI" w:hAnsi="Segoe UI" w:cs="Segoe UI"/>
      <w:sz w:val="18"/>
      <w:szCs w:val="18"/>
    </w:rPr>
  </w:style>
  <w:style w:type="character" w:customStyle="1" w:styleId="Kop2Char">
    <w:name w:val="Kop 2 Char"/>
    <w:basedOn w:val="Standaardalinea-lettertype"/>
    <w:link w:val="Kop2"/>
    <w:uiPriority w:val="9"/>
    <w:semiHidden/>
    <w:qFormat/>
    <w:rsid w:val="009D051D"/>
    <w:rPr>
      <w:rFonts w:asciiTheme="majorHAnsi" w:eastAsiaTheme="majorEastAsia" w:hAnsiTheme="majorHAnsi" w:cstheme="majorBidi"/>
      <w:color w:val="2F5496" w:themeColor="accent1" w:themeShade="BF"/>
      <w:sz w:val="26"/>
      <w:szCs w:val="26"/>
    </w:rPr>
  </w:style>
  <w:style w:type="character" w:customStyle="1" w:styleId="product-info-bestelitem-details-extra">
    <w:name w:val="product-info-bestelitem-details-extra"/>
    <w:basedOn w:val="Standaardalinea-lettertype"/>
    <w:qFormat/>
    <w:rsid w:val="009D051D"/>
  </w:style>
  <w:style w:type="character" w:customStyle="1" w:styleId="Internetkoppeling">
    <w:name w:val="Internetkoppeling"/>
    <w:basedOn w:val="Standaardalinea-lettertype"/>
    <w:uiPriority w:val="99"/>
    <w:unhideWhenUsed/>
    <w:rsid w:val="00DE4E03"/>
    <w:rPr>
      <w:color w:val="0563C1" w:themeColor="hyperlink"/>
      <w:u w:val="single"/>
    </w:rPr>
  </w:style>
  <w:style w:type="character" w:customStyle="1" w:styleId="Onopgelostemelding1">
    <w:name w:val="Onopgeloste melding1"/>
    <w:basedOn w:val="Standaardalinea-lettertype"/>
    <w:uiPriority w:val="99"/>
    <w:semiHidden/>
    <w:unhideWhenUsed/>
    <w:qFormat/>
    <w:rsid w:val="00593296"/>
    <w:rPr>
      <w:color w:val="605E5C"/>
      <w:shd w:val="clear" w:color="auto" w:fill="E1DFDD"/>
    </w:rPr>
  </w:style>
  <w:style w:type="character" w:customStyle="1" w:styleId="CarendbruinChar">
    <w:name w:val="Carend bruin Char"/>
    <w:basedOn w:val="KoptekstChar"/>
    <w:link w:val="Carendbruin"/>
    <w:qFormat/>
    <w:rsid w:val="00DE4E03"/>
    <w:rPr>
      <w:rFonts w:ascii="Lato" w:hAnsi="Lato"/>
      <w:color w:val="3D3838"/>
    </w:rPr>
  </w:style>
  <w:style w:type="character" w:customStyle="1" w:styleId="markedcontent">
    <w:name w:val="markedcontent"/>
    <w:basedOn w:val="Standaardalinea-lettertype"/>
    <w:qFormat/>
    <w:rsid w:val="00AC087B"/>
  </w:style>
  <w:style w:type="paragraph" w:customStyle="1" w:styleId="Kop">
    <w:name w:val="Kop"/>
    <w:basedOn w:val="Standaard"/>
    <w:next w:val="Plattetekst"/>
    <w:qFormat/>
    <w:pPr>
      <w:keepNext/>
      <w:spacing w:before="240" w:after="120"/>
    </w:pPr>
    <w:rPr>
      <w:rFonts w:ascii="Carlito" w:eastAsia="DejaVu Sans" w:hAnsi="Carlito" w:cs="DejaVu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Carend">
    <w:name w:val="Carend"/>
    <w:basedOn w:val="Kop1"/>
    <w:link w:val="CarendChar"/>
    <w:qFormat/>
    <w:rsid w:val="00D81A1A"/>
    <w:rPr>
      <w:rFonts w:ascii="Lato" w:hAnsi="Lato"/>
      <w:color w:val="9EC0B9"/>
    </w:rPr>
  </w:style>
  <w:style w:type="paragraph" w:styleId="Geenafstand">
    <w:name w:val="No Spacing"/>
    <w:link w:val="GeenafstandChar"/>
    <w:uiPriority w:val="1"/>
    <w:qFormat/>
    <w:rsid w:val="00A60458"/>
    <w:rPr>
      <w:rFonts w:ascii="Calibri" w:eastAsiaTheme="minorEastAsia" w:hAnsi="Calibri"/>
      <w:lang w:eastAsia="nl-N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60458"/>
    <w:pPr>
      <w:tabs>
        <w:tab w:val="center" w:pos="4536"/>
        <w:tab w:val="right" w:pos="9072"/>
      </w:tabs>
      <w:spacing w:after="0" w:line="240" w:lineRule="auto"/>
    </w:pPr>
  </w:style>
  <w:style w:type="paragraph" w:styleId="Voettekst">
    <w:name w:val="footer"/>
    <w:basedOn w:val="Standaard"/>
    <w:link w:val="VoettekstChar"/>
    <w:uiPriority w:val="99"/>
    <w:unhideWhenUsed/>
    <w:rsid w:val="00A60458"/>
    <w:pPr>
      <w:tabs>
        <w:tab w:val="center" w:pos="4536"/>
        <w:tab w:val="right" w:pos="9072"/>
      </w:tabs>
      <w:spacing w:after="0" w:line="240" w:lineRule="auto"/>
    </w:pPr>
  </w:style>
  <w:style w:type="paragraph" w:customStyle="1" w:styleId="Frame-inhoud">
    <w:name w:val="Frame-inhoud"/>
    <w:basedOn w:val="Standaard"/>
    <w:qFormat/>
    <w:rsid w:val="004F5300"/>
  </w:style>
  <w:style w:type="paragraph" w:styleId="Tekstopmerking">
    <w:name w:val="annotation text"/>
    <w:basedOn w:val="Standaard"/>
    <w:link w:val="TekstopmerkingChar"/>
    <w:uiPriority w:val="99"/>
    <w:semiHidden/>
    <w:unhideWhenUsed/>
    <w:qFormat/>
    <w:rsid w:val="00956A89"/>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956A89"/>
    <w:rPr>
      <w:b/>
      <w:bCs/>
    </w:rPr>
  </w:style>
  <w:style w:type="paragraph" w:styleId="Ballontekst">
    <w:name w:val="Balloon Text"/>
    <w:basedOn w:val="Standaard"/>
    <w:link w:val="BallontekstChar"/>
    <w:uiPriority w:val="99"/>
    <w:semiHidden/>
    <w:unhideWhenUsed/>
    <w:qFormat/>
    <w:rsid w:val="00956A89"/>
    <w:pPr>
      <w:spacing w:after="0" w:line="240" w:lineRule="auto"/>
    </w:pPr>
    <w:rPr>
      <w:rFonts w:ascii="Segoe UI" w:hAnsi="Segoe UI" w:cs="Segoe UI"/>
      <w:sz w:val="18"/>
      <w:szCs w:val="18"/>
    </w:rPr>
  </w:style>
  <w:style w:type="paragraph" w:styleId="Lijstalinea">
    <w:name w:val="List Paragraph"/>
    <w:basedOn w:val="Standaard"/>
    <w:uiPriority w:val="34"/>
    <w:qFormat/>
    <w:rsid w:val="00956A89"/>
    <w:pPr>
      <w:ind w:left="720"/>
      <w:contextualSpacing/>
    </w:pPr>
  </w:style>
  <w:style w:type="paragraph" w:styleId="Normaalweb">
    <w:name w:val="Normal (Web)"/>
    <w:basedOn w:val="Standaard"/>
    <w:uiPriority w:val="99"/>
    <w:semiHidden/>
    <w:unhideWhenUsed/>
    <w:qFormat/>
    <w:rsid w:val="00B355DD"/>
    <w:pPr>
      <w:suppressAutoHyphens w:val="0"/>
      <w:spacing w:beforeAutospacing="1" w:after="142" w:line="276" w:lineRule="auto"/>
    </w:pPr>
    <w:rPr>
      <w:rFonts w:ascii="Times New Roman" w:eastAsia="Times New Roman" w:hAnsi="Times New Roman" w:cs="Times New Roman"/>
      <w:sz w:val="24"/>
      <w:szCs w:val="24"/>
      <w:lang w:val="en-GB" w:eastAsia="en-GB"/>
    </w:rPr>
  </w:style>
  <w:style w:type="paragraph" w:customStyle="1" w:styleId="Carendtext">
    <w:name w:val="Carend text"/>
    <w:basedOn w:val="Standaard"/>
    <w:qFormat/>
    <w:rsid w:val="00DE4E03"/>
    <w:rPr>
      <w:rFonts w:ascii="Lato" w:hAnsi="Lato"/>
      <w:color w:val="3D3838"/>
    </w:rPr>
  </w:style>
  <w:style w:type="paragraph" w:customStyle="1" w:styleId="Carendbruin">
    <w:name w:val="Carend bruin"/>
    <w:basedOn w:val="Koptekst"/>
    <w:link w:val="CarendbruinChar"/>
    <w:qFormat/>
    <w:rsid w:val="00DE4E03"/>
    <w:pPr>
      <w:jc w:val="right"/>
    </w:pPr>
    <w:rPr>
      <w:rFonts w:ascii="Lato" w:hAnsi="Lato"/>
      <w:color w:val="3D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llialine.nl/rou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verpalliatievezorg.nl/naasten/rouw-bij-nabestaand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3F6E-10FE-4B1D-B0ED-4E3812E4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c:creator>
  <dc:description/>
  <cp:lastModifiedBy>sander de hosson</cp:lastModifiedBy>
  <cp:revision>2</cp:revision>
  <dcterms:created xsi:type="dcterms:W3CDTF">2023-09-15T07:23:00Z</dcterms:created>
  <dcterms:modified xsi:type="dcterms:W3CDTF">2023-09-15T07:23:00Z</dcterms:modified>
  <dc:language>nl-NL</dc:language>
</cp:coreProperties>
</file>