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426" w:left="426"/>
        <w:jc w:val="center"/>
        <w:rPr>
          <w:rFonts w:ascii="Sylfaen" w:hAnsi="Sylfaen"/>
          <w:b/>
          <w:bCs/>
          <w:color w:val="00B0F0"/>
          <w:sz w:val="28"/>
          <w:szCs w:val="28"/>
        </w:rPr>
      </w:pPr>
      <w:r>
        <w:rPr>
          <w:rFonts w:ascii="Sylfaen" w:hAnsi="Sylfaen"/>
          <w:b/>
          <w:bCs/>
          <w:color w:val="00B0F0"/>
          <w:sz w:val="28"/>
          <w:szCs w:val="28"/>
        </w:rPr>
        <w:t>SCHRIJFTIPS</w:t>
      </w:r>
    </w:p>
    <w:p>
      <w:pPr>
        <w:pStyle w:val="ListParagraph"/>
        <w:numPr>
          <w:ilvl w:val="0"/>
          <w:numId w:val="3"/>
        </w:numPr>
        <w:spacing w:before="0" w:after="0"/>
        <w:ind w:hanging="426" w:left="426"/>
        <w:contextualSpacing/>
        <w:rPr>
          <w:rFonts w:ascii="Sylfaen" w:hAnsi="Sylfaen"/>
          <w:b/>
          <w:bCs/>
          <w:color w:val="00B0F0"/>
          <w:sz w:val="24"/>
          <w:szCs w:val="24"/>
        </w:rPr>
      </w:pPr>
      <w:r>
        <w:rPr>
          <w:rFonts w:ascii="Sylfaen" w:hAnsi="Sylfaen"/>
          <w:b/>
          <w:bCs/>
          <w:color w:val="00B0F0"/>
          <w:sz w:val="24"/>
          <w:szCs w:val="24"/>
        </w:rPr>
        <w:t>Show, don’t tell</w:t>
      </w:r>
    </w:p>
    <w:p>
      <w:pPr>
        <w:pStyle w:val="Normal"/>
        <w:ind w:hanging="0" w:left="426"/>
        <w:rPr>
          <w:rFonts w:ascii="Sylfaen" w:hAnsi="Sylfaen"/>
          <w:sz w:val="24"/>
          <w:szCs w:val="24"/>
        </w:rPr>
      </w:pPr>
      <w:r>
        <w:rPr>
          <w:rFonts w:ascii="Sylfaen" w:hAnsi="Sylfaen"/>
          <w:sz w:val="24"/>
          <w:szCs w:val="24"/>
        </w:rPr>
        <w:t xml:space="preserve">Neem de lezer serieus. Niet alles uitleggen maar laten zien. Niet zeggen ‘Jan is altijd boos’ maar Jan laten schreeuwen en tieren.  </w:t>
      </w:r>
    </w:p>
    <w:p>
      <w:pPr>
        <w:pStyle w:val="ListParagraph"/>
        <w:numPr>
          <w:ilvl w:val="0"/>
          <w:numId w:val="2"/>
        </w:numPr>
        <w:spacing w:before="0" w:after="0"/>
        <w:ind w:hanging="426" w:left="426"/>
        <w:contextualSpacing/>
        <w:rPr>
          <w:rFonts w:ascii="Sylfaen" w:hAnsi="Sylfaen"/>
          <w:b/>
          <w:bCs/>
          <w:color w:val="00B0F0"/>
          <w:sz w:val="24"/>
          <w:szCs w:val="24"/>
        </w:rPr>
      </w:pPr>
      <w:r>
        <w:rPr>
          <w:rFonts w:ascii="Sylfaen" w:hAnsi="Sylfaen"/>
          <w:b/>
          <w:bCs/>
          <w:color w:val="00B0F0"/>
          <w:sz w:val="24"/>
          <w:szCs w:val="24"/>
        </w:rPr>
        <w:t>Gun jezelf een adempauze</w:t>
      </w:r>
    </w:p>
    <w:p>
      <w:pPr>
        <w:pStyle w:val="Normal"/>
        <w:ind w:hanging="0" w:left="426"/>
        <w:rPr>
          <w:rFonts w:ascii="Sylfaen" w:hAnsi="Sylfaen"/>
          <w:sz w:val="24"/>
          <w:szCs w:val="24"/>
        </w:rPr>
      </w:pPr>
      <w:r>
        <w:rPr>
          <w:rFonts w:ascii="Sylfaen" w:hAnsi="Sylfaen"/>
          <w:sz w:val="24"/>
          <w:szCs w:val="24"/>
        </w:rPr>
        <w:t>Je hebt afstand nodig om je eigen teksten kritisch te kunnen beoordelen. Laat dat wat je geschreven hebt een dag en een nacht liggen en ga dan schrappen en schaven.</w:t>
      </w:r>
    </w:p>
    <w:p>
      <w:pPr>
        <w:pStyle w:val="ListParagraph"/>
        <w:numPr>
          <w:ilvl w:val="0"/>
          <w:numId w:val="2"/>
        </w:numPr>
        <w:spacing w:before="0" w:after="0"/>
        <w:ind w:hanging="426" w:left="426"/>
        <w:contextualSpacing/>
        <w:rPr>
          <w:rFonts w:ascii="Sylfaen" w:hAnsi="Sylfaen"/>
          <w:b/>
          <w:bCs/>
          <w:color w:val="00B0F0"/>
          <w:sz w:val="24"/>
          <w:szCs w:val="24"/>
        </w:rPr>
      </w:pPr>
      <w:r>
        <w:rPr>
          <w:rFonts w:ascii="Sylfaen" w:hAnsi="Sylfaen"/>
          <w:b/>
          <w:bCs/>
          <w:color w:val="00B0F0"/>
          <w:sz w:val="24"/>
          <w:szCs w:val="24"/>
        </w:rPr>
        <w:t>Schrijven is schrappen</w:t>
      </w:r>
    </w:p>
    <w:p>
      <w:pPr>
        <w:pStyle w:val="Normal"/>
        <w:ind w:hanging="0" w:left="426"/>
        <w:rPr>
          <w:rFonts w:ascii="Sylfaen" w:hAnsi="Sylfaen"/>
          <w:sz w:val="24"/>
          <w:szCs w:val="24"/>
        </w:rPr>
      </w:pPr>
      <w:r>
        <w:rPr>
          <w:rFonts w:ascii="Sylfaen" w:hAnsi="Sylfaen"/>
          <w:sz w:val="24"/>
          <w:szCs w:val="24"/>
        </w:rPr>
        <w:t>Geef jezelf de opdracht bij alles wat je schrijft 20% te schrappen. Less is more. Pleeg woordengenocide (die heb ik van iemand gejat). Te kort bestaat niet, te lang wel. Bij veel stukken die ik redigeer zie ik veel overbodige woorden.</w:t>
      </w:r>
    </w:p>
    <w:p>
      <w:pPr>
        <w:pStyle w:val="ListParagraph"/>
        <w:numPr>
          <w:ilvl w:val="0"/>
          <w:numId w:val="2"/>
        </w:numPr>
        <w:spacing w:before="0" w:after="0"/>
        <w:ind w:hanging="426" w:left="426"/>
        <w:contextualSpacing/>
        <w:rPr>
          <w:rFonts w:ascii="Sylfaen" w:hAnsi="Sylfaen"/>
          <w:b/>
          <w:bCs/>
          <w:color w:val="00B0F0"/>
          <w:sz w:val="24"/>
          <w:szCs w:val="24"/>
        </w:rPr>
      </w:pPr>
      <w:r>
        <w:rPr>
          <w:rFonts w:ascii="Sylfaen" w:hAnsi="Sylfaen"/>
          <w:b/>
          <w:bCs/>
          <w:color w:val="00B0F0"/>
          <w:sz w:val="24"/>
          <w:szCs w:val="24"/>
        </w:rPr>
        <w:t>Vermijd mooischrijverij</w:t>
      </w:r>
    </w:p>
    <w:p>
      <w:pPr>
        <w:pStyle w:val="Normal"/>
        <w:ind w:hanging="0" w:left="426"/>
        <w:rPr>
          <w:rFonts w:ascii="Sylfaen" w:hAnsi="Sylfaen"/>
          <w:sz w:val="24"/>
          <w:szCs w:val="24"/>
        </w:rPr>
      </w:pPr>
      <w:r>
        <w:rPr>
          <w:rFonts w:ascii="Sylfaen" w:hAnsi="Sylfaen"/>
          <w:sz w:val="24"/>
          <w:szCs w:val="24"/>
        </w:rPr>
        <w:t>Er is maar een beperkt aantal schrijvers dat heel mooi kan schrijven. Bij alle andere mensen is het irritant. Te ingewikkelde woorden en geconstrueerde zinnen, het werkt niet. Vuistregel: schrijf zoals je denkt.</w:t>
      </w:r>
    </w:p>
    <w:p>
      <w:pPr>
        <w:pStyle w:val="ListParagraph"/>
        <w:numPr>
          <w:ilvl w:val="0"/>
          <w:numId w:val="2"/>
        </w:numPr>
        <w:spacing w:before="0" w:after="0"/>
        <w:ind w:hanging="426" w:left="426"/>
        <w:contextualSpacing/>
        <w:rPr>
          <w:rFonts w:ascii="Sylfaen" w:hAnsi="Sylfaen"/>
          <w:b/>
          <w:bCs/>
          <w:color w:val="00B0F0"/>
          <w:sz w:val="24"/>
          <w:szCs w:val="24"/>
        </w:rPr>
      </w:pPr>
      <w:r>
        <w:rPr>
          <w:rFonts w:ascii="Sylfaen" w:hAnsi="Sylfaen"/>
          <w:b/>
          <w:bCs/>
          <w:color w:val="00B0F0"/>
          <w:sz w:val="24"/>
          <w:szCs w:val="24"/>
        </w:rPr>
        <w:t>Vertrouw je vrienden niet</w:t>
      </w:r>
    </w:p>
    <w:p>
      <w:pPr>
        <w:pStyle w:val="Normal"/>
        <w:ind w:hanging="0" w:left="426"/>
        <w:rPr>
          <w:rFonts w:ascii="Sylfaen" w:hAnsi="Sylfaen"/>
          <w:sz w:val="24"/>
          <w:szCs w:val="24"/>
        </w:rPr>
      </w:pPr>
      <w:r>
        <w:rPr>
          <w:rFonts w:ascii="Sylfaen" w:hAnsi="Sylfaen"/>
          <w:sz w:val="24"/>
          <w:szCs w:val="24"/>
        </w:rPr>
        <w:t xml:space="preserve">Vrienden en familie willen aardig zijn. Bovendien vinden de meeste mensen het al snel  knap omdat ze zelf niet kunnen schrijven. Beter: laat mensen meelezen die niet tot je inner circle behoren, die je verhaal niet van dichtbij hebben meegemaakt of niet in het vak zitten. </w:t>
      </w:r>
    </w:p>
    <w:p>
      <w:pPr>
        <w:pStyle w:val="ListParagraph"/>
        <w:numPr>
          <w:ilvl w:val="0"/>
          <w:numId w:val="2"/>
        </w:numPr>
        <w:spacing w:before="0" w:after="0"/>
        <w:ind w:hanging="426" w:left="426"/>
        <w:contextualSpacing/>
        <w:rPr>
          <w:rFonts w:ascii="Sylfaen" w:hAnsi="Sylfaen"/>
          <w:color w:val="00B0F0"/>
          <w:sz w:val="24"/>
          <w:szCs w:val="24"/>
        </w:rPr>
      </w:pPr>
      <w:r>
        <w:rPr>
          <w:rFonts w:ascii="Sylfaen" w:hAnsi="Sylfaen"/>
          <w:b/>
          <w:bCs/>
          <w:color w:val="00B0F0"/>
          <w:sz w:val="24"/>
          <w:szCs w:val="24"/>
        </w:rPr>
        <w:t>Maak het particuliere universeel</w:t>
      </w:r>
    </w:p>
    <w:p>
      <w:pPr>
        <w:pStyle w:val="Normal"/>
        <w:ind w:hanging="0" w:left="426"/>
        <w:rPr>
          <w:rFonts w:ascii="Sylfaen" w:hAnsi="Sylfaen"/>
          <w:sz w:val="24"/>
          <w:szCs w:val="24"/>
        </w:rPr>
      </w:pPr>
      <w:r>
        <w:rPr>
          <w:rFonts w:ascii="Sylfaen" w:hAnsi="Sylfaen"/>
          <w:sz w:val="24"/>
          <w:szCs w:val="24"/>
        </w:rPr>
        <w:t xml:space="preserve">Persoonlijk leed is nog geen verhaal. Van je afschrijven is prima als je rouwt. Maar een verhaal wordt pas interessant voor anderen als je het voorbij het particuliere kunt tillen. </w:t>
      </w:r>
    </w:p>
    <w:p>
      <w:pPr>
        <w:pStyle w:val="ListParagraph"/>
        <w:numPr>
          <w:ilvl w:val="0"/>
          <w:numId w:val="2"/>
        </w:numPr>
        <w:spacing w:before="0" w:after="0"/>
        <w:ind w:hanging="426" w:left="426"/>
        <w:contextualSpacing/>
        <w:rPr>
          <w:rFonts w:ascii="Sylfaen" w:hAnsi="Sylfaen"/>
          <w:b/>
          <w:bCs/>
          <w:color w:val="00B0F0"/>
          <w:sz w:val="24"/>
          <w:szCs w:val="24"/>
        </w:rPr>
      </w:pPr>
      <w:r>
        <w:rPr>
          <w:rFonts w:ascii="Sylfaen" w:hAnsi="Sylfaen"/>
          <w:b/>
          <w:bCs/>
          <w:color w:val="00B0F0"/>
          <w:sz w:val="24"/>
          <w:szCs w:val="24"/>
        </w:rPr>
        <w:t>Durf, fantaseer en jok</w:t>
      </w:r>
    </w:p>
    <w:p>
      <w:pPr>
        <w:pStyle w:val="Normal"/>
        <w:ind w:hanging="0" w:left="426"/>
        <w:rPr>
          <w:rFonts w:ascii="Sylfaen" w:hAnsi="Sylfaen"/>
          <w:sz w:val="24"/>
          <w:szCs w:val="24"/>
        </w:rPr>
      </w:pPr>
      <w:r>
        <w:rPr>
          <w:rFonts w:ascii="Sylfaen" w:hAnsi="Sylfaen"/>
          <w:sz w:val="24"/>
          <w:szCs w:val="24"/>
        </w:rPr>
        <w:t>Schrijvers zijn de enige mensen die mogen jokken, fantaseren en uitvergroten. Doe dat alleen om je verhaal beter te maken.</w:t>
      </w:r>
    </w:p>
    <w:p>
      <w:pPr>
        <w:pStyle w:val="ListParagraph"/>
        <w:numPr>
          <w:ilvl w:val="0"/>
          <w:numId w:val="2"/>
        </w:numPr>
        <w:spacing w:before="0" w:after="0"/>
        <w:ind w:hanging="426" w:left="426"/>
        <w:contextualSpacing/>
        <w:rPr>
          <w:rFonts w:ascii="Sylfaen" w:hAnsi="Sylfaen"/>
          <w:b/>
          <w:bCs/>
          <w:color w:val="00B0F0"/>
          <w:sz w:val="24"/>
          <w:szCs w:val="24"/>
        </w:rPr>
      </w:pPr>
      <w:r>
        <w:rPr>
          <w:rFonts w:ascii="Sylfaen" w:hAnsi="Sylfaen"/>
          <w:b/>
          <w:bCs/>
          <w:color w:val="00B0F0"/>
          <w:sz w:val="24"/>
          <w:szCs w:val="24"/>
        </w:rPr>
        <w:t>Maak gebruik van synoniemen</w:t>
      </w:r>
    </w:p>
    <w:p>
      <w:pPr>
        <w:pStyle w:val="Normal"/>
        <w:ind w:hanging="0" w:left="426"/>
        <w:rPr>
          <w:rFonts w:ascii="Sylfaen" w:hAnsi="Sylfaen"/>
          <w:sz w:val="24"/>
          <w:szCs w:val="24"/>
        </w:rPr>
      </w:pPr>
      <w:r>
        <w:rPr>
          <w:rFonts w:ascii="Sylfaen" w:hAnsi="Sylfaen"/>
          <w:sz w:val="24"/>
          <w:szCs w:val="24"/>
        </w:rPr>
        <w:t>Let op veel voorkomende woorden. Probeer, voor de leesbaarheid, synoniemen te vinden voor woorden die veel voorkomen in je verhaal.</w:t>
      </w:r>
    </w:p>
    <w:p>
      <w:pPr>
        <w:pStyle w:val="ListParagraph"/>
        <w:numPr>
          <w:ilvl w:val="0"/>
          <w:numId w:val="2"/>
        </w:numPr>
        <w:spacing w:before="0" w:after="0"/>
        <w:ind w:hanging="426" w:left="426"/>
        <w:contextualSpacing/>
        <w:rPr>
          <w:rFonts w:ascii="Sylfaen" w:hAnsi="Sylfaen"/>
          <w:b/>
          <w:bCs/>
          <w:color w:val="00B0F0"/>
          <w:sz w:val="24"/>
          <w:szCs w:val="24"/>
        </w:rPr>
      </w:pPr>
      <w:r>
        <w:rPr>
          <w:rFonts w:ascii="Sylfaen" w:hAnsi="Sylfaen"/>
          <w:b/>
          <w:bCs/>
          <w:color w:val="00B0F0"/>
          <w:sz w:val="24"/>
          <w:szCs w:val="24"/>
        </w:rPr>
        <w:t>Woorden die vaak overbodig zijn</w:t>
      </w:r>
    </w:p>
    <w:p>
      <w:pPr>
        <w:pStyle w:val="Normal"/>
        <w:ind w:hanging="0" w:left="426"/>
        <w:rPr>
          <w:rFonts w:ascii="Sylfaen" w:hAnsi="Sylfaen"/>
          <w:i/>
          <w:i/>
          <w:iCs/>
          <w:sz w:val="24"/>
          <w:szCs w:val="24"/>
        </w:rPr>
      </w:pPr>
      <w:r>
        <w:rPr>
          <w:rFonts w:ascii="Sylfaen" w:hAnsi="Sylfaen"/>
          <w:sz w:val="24"/>
          <w:szCs w:val="24"/>
        </w:rPr>
        <w:t xml:space="preserve">Dus, heel, toen, terwijl, maar, namelijk, toch, vaak, soms, meestal, uiteindelijk, feitelijk. De hulpwerkwoorden zullen, kunnen, moeten, worden, mogen, willen gaan maken zinnen nodeloos omslachtig. </w:t>
        <w:br/>
        <w:t>Voorbeeld (van internet geplukt):</w:t>
        <w:br/>
      </w:r>
      <w:r>
        <w:rPr>
          <w:rFonts w:ascii="Sylfaen" w:hAnsi="Sylfaen"/>
          <w:i/>
          <w:iCs/>
          <w:sz w:val="24"/>
          <w:szCs w:val="24"/>
        </w:rPr>
        <w:t>Helaas hebben wij onze secretaresse Anja moeten ontslaan. We zullen haar gaan missen. We betreuren het dat de samenwerking niet langer heeft mogen duren.</w:t>
      </w:r>
    </w:p>
    <w:p>
      <w:pPr>
        <w:pStyle w:val="Normal"/>
        <w:ind w:hanging="0" w:left="426"/>
        <w:rPr>
          <w:rFonts w:ascii="Sylfaen" w:hAnsi="Sylfaen"/>
          <w:i/>
          <w:i/>
          <w:iCs/>
          <w:sz w:val="24"/>
          <w:szCs w:val="24"/>
        </w:rPr>
      </w:pPr>
      <w:r>
        <w:rPr>
          <w:rFonts w:ascii="Sylfaen" w:hAnsi="Sylfaen"/>
          <w:sz w:val="24"/>
          <w:szCs w:val="24"/>
        </w:rPr>
        <w:t xml:space="preserve">Beter is: </w:t>
        <w:br/>
      </w:r>
      <w:r>
        <w:rPr>
          <w:rFonts w:ascii="Sylfaen" w:hAnsi="Sylfaen"/>
          <w:i/>
          <w:iCs/>
          <w:sz w:val="24"/>
          <w:szCs w:val="24"/>
        </w:rPr>
        <w:t xml:space="preserve">Helaas hebben we onze secretaresse Anja ontslagen. Wij gaan haar missen. We betreuren het dat de samenwerking niet langer heeft geduurd. </w:t>
      </w:r>
    </w:p>
    <w:p>
      <w:pPr>
        <w:pStyle w:val="ListParagraph"/>
        <w:numPr>
          <w:ilvl w:val="0"/>
          <w:numId w:val="2"/>
        </w:numPr>
        <w:spacing w:before="0" w:after="0"/>
        <w:ind w:hanging="426" w:left="426"/>
        <w:contextualSpacing/>
        <w:rPr>
          <w:rFonts w:ascii="Sylfaen" w:hAnsi="Sylfaen"/>
          <w:b/>
          <w:bCs/>
          <w:color w:val="00B0F0"/>
          <w:sz w:val="24"/>
          <w:szCs w:val="24"/>
        </w:rPr>
      </w:pPr>
      <w:r>
        <w:rPr>
          <w:rFonts w:ascii="Sylfaen" w:hAnsi="Sylfaen"/>
          <w:b/>
          <w:bCs/>
          <w:color w:val="00B0F0"/>
          <w:sz w:val="24"/>
          <w:szCs w:val="24"/>
        </w:rPr>
        <w:t>Ter inspiratie</w:t>
      </w:r>
    </w:p>
    <w:p>
      <w:pPr>
        <w:pStyle w:val="Normal"/>
        <w:ind w:firstLine="426"/>
        <w:rPr>
          <w:rFonts w:ascii="Sylfaen" w:hAnsi="Sylfaen"/>
          <w:sz w:val="24"/>
          <w:szCs w:val="24"/>
        </w:rPr>
      </w:pPr>
      <w:r>
        <w:rPr>
          <w:rFonts w:ascii="Sylfaen" w:hAnsi="Sylfaen"/>
          <w:sz w:val="24"/>
          <w:szCs w:val="24"/>
        </w:rPr>
        <w:t>Als je een woord tegenkomt dat je heel mooi vindt, noteer het dan. Steal with pride!</w:t>
      </w:r>
    </w:p>
    <w:p>
      <w:pPr>
        <w:pStyle w:val="Normal"/>
        <w:rPr>
          <w:rFonts w:ascii="Sylfaen" w:hAnsi="Sylfaen"/>
          <w:sz w:val="24"/>
          <w:szCs w:val="24"/>
        </w:rPr>
      </w:pPr>
      <w:r>
        <w:rPr>
          <w:rFonts w:ascii="Sylfaen" w:hAnsi="Sylfaen"/>
          <w:sz w:val="24"/>
          <w:szCs w:val="24"/>
        </w:rPr>
        <w:t xml:space="preserve"> </w:t>
      </w:r>
    </w:p>
    <w:p>
      <w:pPr>
        <w:pStyle w:val="Normal"/>
        <w:jc w:val="center"/>
        <w:rPr>
          <w:rFonts w:ascii="Sylfaen" w:hAnsi="Sylfaen"/>
          <w:b/>
          <w:bCs/>
          <w:color w:val="00B0F0"/>
          <w:sz w:val="28"/>
          <w:szCs w:val="28"/>
        </w:rPr>
      </w:pPr>
      <w:r>
        <w:rPr>
          <w:rFonts w:ascii="Sylfaen" w:hAnsi="Sylfaen"/>
          <w:b/>
          <w:bCs/>
          <w:color w:val="00B0F0"/>
          <w:sz w:val="28"/>
          <w:szCs w:val="28"/>
        </w:rPr>
        <w:t>SPELTIPS</w:t>
      </w:r>
    </w:p>
    <w:p>
      <w:pPr>
        <w:pStyle w:val="ListParagraph"/>
        <w:numPr>
          <w:ilvl w:val="0"/>
          <w:numId w:val="5"/>
        </w:numPr>
        <w:ind w:hanging="426" w:left="426"/>
        <w:rPr>
          <w:rFonts w:ascii="Sylfaen" w:hAnsi="Sylfaen"/>
          <w:b/>
          <w:bCs/>
          <w:color w:val="00B0F0"/>
          <w:sz w:val="24"/>
          <w:szCs w:val="24"/>
        </w:rPr>
      </w:pPr>
      <w:r>
        <w:rPr>
          <w:rFonts w:ascii="Sylfaen" w:hAnsi="Sylfaen"/>
          <w:b/>
          <w:bCs/>
          <w:color w:val="00B0F0"/>
          <w:sz w:val="24"/>
          <w:szCs w:val="24"/>
        </w:rPr>
        <w:t xml:space="preserve">Aanhalingstekens - enkele en dubbele </w:t>
        <w:br/>
      </w:r>
      <w:r>
        <w:rPr>
          <w:rFonts w:ascii="Sylfaen" w:hAnsi="Sylfaen"/>
          <w:sz w:val="24"/>
          <w:szCs w:val="24"/>
        </w:rPr>
        <w:t>Citaten en ‘bij wijze van spreken’ zetten we tussen enkele aanhalingstekens. Een citaat binnen een citaat krijgt een  dubbele, bijvoorbeeld: Hij zei: ‘Mijn moeder zei vroeger ”je moet je altijd netjes voorstellen,” en dat doe ik nog steeds.’</w:t>
      </w:r>
    </w:p>
    <w:p>
      <w:pPr>
        <w:pStyle w:val="ListParagraph"/>
        <w:ind w:hanging="0" w:left="426"/>
        <w:rPr>
          <w:rFonts w:ascii="Sylfaen" w:hAnsi="Sylfaen"/>
          <w:b/>
          <w:bCs/>
          <w:color w:val="00B0F0"/>
          <w:sz w:val="24"/>
          <w:szCs w:val="24"/>
        </w:rPr>
      </w:pPr>
      <w:r>
        <w:rPr>
          <w:rFonts w:ascii="Sylfaen" w:hAnsi="Sylfaen"/>
          <w:b/>
          <w:bCs/>
          <w:color w:val="00B0F0"/>
          <w:sz w:val="24"/>
          <w:szCs w:val="24"/>
        </w:rPr>
      </w:r>
    </w:p>
    <w:p>
      <w:pPr>
        <w:pStyle w:val="ListParagraph"/>
        <w:numPr>
          <w:ilvl w:val="0"/>
          <w:numId w:val="5"/>
        </w:numPr>
        <w:ind w:hanging="426" w:left="426"/>
        <w:rPr>
          <w:rFonts w:ascii="Sylfaen" w:hAnsi="Sylfaen"/>
          <w:b/>
          <w:bCs/>
          <w:color w:val="00B0F0"/>
          <w:sz w:val="24"/>
          <w:szCs w:val="24"/>
        </w:rPr>
      </w:pPr>
      <w:r>
        <w:rPr>
          <w:rFonts w:ascii="Sylfaen" w:hAnsi="Sylfaen"/>
          <w:b/>
          <w:bCs/>
          <w:color w:val="00B0F0"/>
          <w:sz w:val="24"/>
          <w:szCs w:val="24"/>
        </w:rPr>
        <w:t xml:space="preserve">Enkele extra regels </w:t>
        <w:tab/>
        <w:br/>
      </w:r>
      <w:r>
        <w:rPr>
          <w:rFonts w:ascii="Sylfaen" w:hAnsi="Sylfaen"/>
          <w:sz w:val="24"/>
          <w:szCs w:val="24"/>
        </w:rPr>
        <w:t>(die andere redacties, uitgeverijen e.d. handhaven):</w:t>
      </w:r>
    </w:p>
    <w:p>
      <w:pPr>
        <w:pStyle w:val="ListParagraph"/>
        <w:numPr>
          <w:ilvl w:val="0"/>
          <w:numId w:val="4"/>
        </w:numPr>
        <w:ind w:hanging="294" w:left="720"/>
        <w:rPr>
          <w:rFonts w:ascii="Sylfaen" w:hAnsi="Sylfaen"/>
          <w:sz w:val="24"/>
          <w:szCs w:val="24"/>
        </w:rPr>
      </w:pPr>
      <w:r>
        <w:rPr>
          <w:rFonts w:ascii="Sylfaen" w:hAnsi="Sylfaen"/>
          <w:sz w:val="24"/>
          <w:szCs w:val="24"/>
        </w:rPr>
        <w:t>Na ‘zowel ... als’, ‘noch’ en ‘of’ volgt enkelvoud (Zowel hij als ik was aanwezig)</w:t>
      </w:r>
    </w:p>
    <w:p>
      <w:pPr>
        <w:pStyle w:val="ListParagraph"/>
        <w:numPr>
          <w:ilvl w:val="0"/>
          <w:numId w:val="4"/>
        </w:numPr>
        <w:ind w:hanging="294" w:left="720"/>
        <w:rPr>
          <w:rFonts w:ascii="Sylfaen" w:hAnsi="Sylfaen"/>
          <w:sz w:val="24"/>
          <w:szCs w:val="24"/>
        </w:rPr>
      </w:pPr>
      <w:r>
        <w:rPr>
          <w:rFonts w:ascii="Sylfaen" w:hAnsi="Sylfaen"/>
          <w:sz w:val="24"/>
          <w:szCs w:val="24"/>
        </w:rPr>
        <w:t>Na ‘een van de’ volgt meervoud (Hij is een van de weinigen die aanwezig zijn)</w:t>
      </w:r>
    </w:p>
    <w:p>
      <w:pPr>
        <w:pStyle w:val="ListParagraph"/>
        <w:numPr>
          <w:ilvl w:val="0"/>
          <w:numId w:val="4"/>
        </w:numPr>
        <w:ind w:hanging="294" w:left="720"/>
        <w:rPr>
          <w:rFonts w:ascii="Sylfaen" w:hAnsi="Sylfaen"/>
          <w:sz w:val="24"/>
          <w:szCs w:val="24"/>
        </w:rPr>
      </w:pPr>
      <w:r>
        <w:rPr>
          <w:rFonts w:ascii="Sylfaen" w:hAnsi="Sylfaen"/>
          <w:sz w:val="24"/>
          <w:szCs w:val="24"/>
        </w:rPr>
        <w:t>Als het over personen gaat ‘met wie’, ‘van wie’ en ‘over wie’ gebruiken in plaats van ‘waarmee’, ‘waarvan’ of ‘waarover’</w:t>
      </w:r>
    </w:p>
    <w:p>
      <w:pPr>
        <w:pStyle w:val="ListParagraph"/>
        <w:numPr>
          <w:ilvl w:val="0"/>
          <w:numId w:val="4"/>
        </w:numPr>
        <w:ind w:hanging="294" w:left="720"/>
        <w:rPr>
          <w:rFonts w:ascii="Sylfaen" w:hAnsi="Sylfaen"/>
          <w:sz w:val="24"/>
          <w:szCs w:val="24"/>
        </w:rPr>
      </w:pPr>
      <w:r>
        <w:rPr>
          <w:rFonts w:ascii="Sylfaen" w:hAnsi="Sylfaen"/>
          <w:sz w:val="24"/>
          <w:szCs w:val="24"/>
        </w:rPr>
        <w:t>Onbepaalde woorden als ‘iets’, ‘alles’, ‘niets’, ‘het enige’ en ‘datgene’ worden gevolgd door ‘wat’</w:t>
      </w:r>
    </w:p>
    <w:p>
      <w:pPr>
        <w:pStyle w:val="ListParagraph"/>
        <w:numPr>
          <w:ilvl w:val="0"/>
          <w:numId w:val="4"/>
        </w:numPr>
        <w:ind w:hanging="294" w:left="720"/>
        <w:rPr>
          <w:rFonts w:ascii="Sylfaen" w:hAnsi="Sylfaen"/>
          <w:sz w:val="24"/>
          <w:szCs w:val="24"/>
        </w:rPr>
      </w:pPr>
      <w:r>
        <w:rPr>
          <w:rFonts w:ascii="Sylfaen" w:hAnsi="Sylfaen"/>
          <w:sz w:val="24"/>
          <w:szCs w:val="24"/>
        </w:rPr>
        <w:t>‘</w:t>
      </w:r>
      <w:r>
        <w:rPr>
          <w:rFonts w:ascii="Sylfaen" w:hAnsi="Sylfaen"/>
          <w:sz w:val="24"/>
          <w:szCs w:val="24"/>
        </w:rPr>
        <w:t>dat komt omdat’ moet zijn ‘dat komt doordat’</w:t>
      </w:r>
    </w:p>
    <w:p>
      <w:pPr>
        <w:pStyle w:val="ListParagraph"/>
        <w:numPr>
          <w:ilvl w:val="0"/>
          <w:numId w:val="4"/>
        </w:numPr>
        <w:ind w:hanging="294" w:left="720"/>
        <w:rPr>
          <w:rFonts w:ascii="Sylfaen" w:hAnsi="Sylfaen"/>
          <w:sz w:val="24"/>
          <w:szCs w:val="24"/>
        </w:rPr>
      </w:pPr>
      <w:r>
        <w:rPr>
          <w:rFonts w:ascii="Sylfaen" w:hAnsi="Sylfaen"/>
          <w:sz w:val="24"/>
          <w:szCs w:val="24"/>
        </w:rPr>
        <w:t>‘</w:t>
      </w:r>
      <w:r>
        <w:rPr>
          <w:rFonts w:ascii="Sylfaen" w:hAnsi="Sylfaen"/>
          <w:sz w:val="24"/>
          <w:szCs w:val="24"/>
        </w:rPr>
        <w:t>tachtiger jaren’ is een germanisme; het moet zijn ‘jaren tachtig’</w:t>
      </w:r>
    </w:p>
    <w:p>
      <w:pPr>
        <w:pStyle w:val="ListParagraph"/>
        <w:numPr>
          <w:ilvl w:val="0"/>
          <w:numId w:val="4"/>
        </w:numPr>
        <w:ind w:hanging="294" w:left="720"/>
        <w:rPr>
          <w:rFonts w:ascii="Sylfaen" w:hAnsi="Sylfaen"/>
          <w:sz w:val="24"/>
          <w:szCs w:val="24"/>
        </w:rPr>
      </w:pPr>
      <w:r>
        <w:rPr>
          <w:rFonts w:ascii="Sylfaen" w:hAnsi="Sylfaen"/>
          <w:sz w:val="24"/>
          <w:szCs w:val="24"/>
        </w:rPr>
        <w:t>‘</w:t>
      </w:r>
      <w:r>
        <w:rPr>
          <w:rFonts w:ascii="Sylfaen" w:hAnsi="Sylfaen"/>
          <w:sz w:val="24"/>
          <w:szCs w:val="24"/>
        </w:rPr>
        <w:t>middels’ is erg formeel, beter is door middel van</w:t>
      </w:r>
    </w:p>
    <w:p>
      <w:pPr>
        <w:pStyle w:val="ListParagraph"/>
        <w:numPr>
          <w:ilvl w:val="0"/>
          <w:numId w:val="4"/>
        </w:numPr>
        <w:ind w:hanging="294" w:left="720"/>
        <w:rPr>
          <w:rFonts w:ascii="Sylfaen" w:hAnsi="Sylfaen"/>
          <w:sz w:val="24"/>
          <w:szCs w:val="24"/>
        </w:rPr>
      </w:pPr>
      <w:r>
        <w:rPr>
          <w:rFonts w:ascii="Sylfaen" w:hAnsi="Sylfaen"/>
          <w:sz w:val="24"/>
          <w:szCs w:val="24"/>
        </w:rPr>
        <w:t>‘</w:t>
      </w:r>
      <w:r>
        <w:rPr>
          <w:rFonts w:ascii="Sylfaen" w:hAnsi="Sylfaen"/>
          <w:sz w:val="24"/>
          <w:szCs w:val="24"/>
        </w:rPr>
        <w:t>richting’ is geen voorzetsel: ‘hij liep richting tram’ moet zijn ‘hij liep naar de tram’ of ‘hij liep in de richting van de tram’</w:t>
      </w:r>
    </w:p>
    <w:p>
      <w:pPr>
        <w:pStyle w:val="ListParagraph"/>
        <w:numPr>
          <w:ilvl w:val="0"/>
          <w:numId w:val="4"/>
        </w:numPr>
        <w:ind w:hanging="294" w:left="720"/>
        <w:rPr>
          <w:rFonts w:ascii="Sylfaen" w:hAnsi="Sylfaen"/>
          <w:sz w:val="24"/>
          <w:szCs w:val="24"/>
        </w:rPr>
      </w:pPr>
      <w:r>
        <w:rPr>
          <w:rFonts w:ascii="Sylfaen" w:hAnsi="Sylfaen"/>
          <w:sz w:val="24"/>
          <w:szCs w:val="24"/>
        </w:rPr>
        <w:t>iemand is een vegetariër en niet vegetarisch (‘van plantaardig materiaal’)</w:t>
      </w:r>
    </w:p>
    <w:p>
      <w:pPr>
        <w:pStyle w:val="ListParagraph"/>
        <w:rPr>
          <w:rFonts w:ascii="Sylfaen" w:hAnsi="Sylfaen"/>
          <w:sz w:val="24"/>
          <w:szCs w:val="24"/>
        </w:rPr>
      </w:pPr>
      <w:r>
        <w:rPr>
          <w:rFonts w:ascii="Sylfaen" w:hAnsi="Sylfaen"/>
          <w:sz w:val="24"/>
          <w:szCs w:val="24"/>
        </w:rPr>
      </w:r>
    </w:p>
    <w:p>
      <w:pPr>
        <w:pStyle w:val="ListParagraph"/>
        <w:numPr>
          <w:ilvl w:val="0"/>
          <w:numId w:val="5"/>
        </w:numPr>
        <w:ind w:hanging="426" w:left="426"/>
        <w:outlineLvl w:val="0"/>
        <w:rPr>
          <w:rFonts w:ascii="Sylfaen" w:hAnsi="Sylfaen"/>
          <w:b/>
          <w:bCs/>
          <w:color w:val="00B0F0"/>
          <w:sz w:val="24"/>
          <w:szCs w:val="24"/>
        </w:rPr>
      </w:pPr>
      <w:r>
        <w:rPr>
          <w:rFonts w:ascii="Sylfaen" w:hAnsi="Sylfaen"/>
          <w:b/>
          <w:bCs/>
          <w:color w:val="00B0F0"/>
          <w:sz w:val="24"/>
          <w:szCs w:val="24"/>
        </w:rPr>
        <w:t>Betekenisverschil</w:t>
      </w:r>
    </w:p>
    <w:p>
      <w:pPr>
        <w:pStyle w:val="Normal"/>
        <w:numPr>
          <w:ilvl w:val="0"/>
          <w:numId w:val="0"/>
        </w:numPr>
        <w:ind w:hanging="0" w:left="426"/>
        <w:outlineLvl w:val="0"/>
        <w:rPr>
          <w:rFonts w:ascii="Sylfaen" w:hAnsi="Sylfaen"/>
          <w:sz w:val="24"/>
          <w:szCs w:val="24"/>
        </w:rPr>
      </w:pPr>
      <w:r>
        <w:rPr>
          <w:rFonts w:ascii="Sylfaen" w:hAnsi="Sylfaen"/>
          <w:sz w:val="24"/>
          <w:szCs w:val="24"/>
        </w:rPr>
        <w:t>allang</w:t>
        <w:tab/>
        <w:t xml:space="preserve">     heus wel, best</w:t>
        <w:tab/>
        <w:tab/>
        <w:t>Ik heb het allang gezien</w:t>
        <w:br/>
        <w:t>al lang</w:t>
        <w:tab/>
        <w:t xml:space="preserve">     [letterlijk]</w:t>
        <w:tab/>
        <w:tab/>
        <w:tab/>
        <w:t>Wacht je hier al lang?</w:t>
        <w:br/>
        <w:t>alweer</w:t>
        <w:tab/>
        <w:t xml:space="preserve">     weer (zoveelste keer)</w:t>
        <w:tab/>
        <w:t xml:space="preserve">Ben je daar nu alweer? </w:t>
        <w:br/>
        <w:t>al weer</w:t>
        <w:tab/>
        <w:t xml:space="preserve">     al</w:t>
        <w:tab/>
        <w:tab/>
        <w:tab/>
        <w:tab/>
        <w:t>Ben je daar nu al weer (zo vlug al)?</w:t>
        <w:br/>
        <w:t>nietwaar</w:t>
        <w:tab/>
        <w:t xml:space="preserve">     toch</w:t>
        <w:tab/>
        <w:tab/>
        <w:tab/>
        <w:t>U houdt van lezen, nietwaar?</w:t>
        <w:br/>
        <w:t>niet waar</w:t>
        <w:tab/>
        <w:t xml:space="preserve">     letterlijk</w:t>
        <w:tab/>
        <w:tab/>
        <w:tab/>
        <w:t>Dat is niet waar.</w:t>
        <w:br/>
        <w:t>tenminste     althans</w:t>
        <w:tab/>
        <w:tab/>
        <w:tab/>
        <w:t>Hij is zestig, tenminste dat dacht ik.</w:t>
        <w:br/>
        <w:t>ten minste     op z’n minst</w:t>
        <w:tab/>
        <w:tab/>
        <w:t>Hij is ten minste zestig.</w:t>
        <w:br/>
        <w:t>tenslotte</w:t>
        <w:tab/>
        <w:t xml:space="preserve">     per slot van rekening </w:t>
        <w:tab/>
        <w:t>Ze is tenslotte jarig vandaag.</w:t>
        <w:br/>
        <w:t>ten slotte</w:t>
        <w:tab/>
        <w:t xml:space="preserve">     uiteindelijk</w:t>
        <w:tab/>
        <w:tab/>
        <w:t>Ten slotte was er een borrel.</w:t>
        <w:br/>
        <w:t xml:space="preserve">tenminste     althans/dat wil zeggen </w:t>
        <w:tab/>
        <w:t>Tenminste, dat was de bedoeling.</w:t>
        <w:br/>
        <w:t>ten minste    minstens (voor getallen) Het was minstens dertig graden.</w:t>
        <w:br/>
        <w:t>zolang</w:t>
        <w:tab/>
        <w:t xml:space="preserve">     voorlopig</w:t>
        <w:tab/>
        <w:tab/>
        <w:tab/>
        <w:t xml:space="preserve">Ik heb het zolang daar gelegd </w:t>
        <w:tab/>
        <w:t xml:space="preserve">     </w:t>
        <w:tab/>
        <w:tab/>
        <w:tab/>
        <w:t xml:space="preserve">     en: zolang het duurt</w:t>
        <w:br/>
        <w:t>zo lang</w:t>
        <w:tab/>
        <w:t xml:space="preserve">     lange tijd </w:t>
        <w:tab/>
        <w:tab/>
        <w:tab/>
        <w:t>Het duurt al zo lang.</w:t>
        <w:br/>
        <w:t xml:space="preserve"> </w:t>
        <w:tab/>
        <w:tab/>
        <w:t xml:space="preserve">     en: net zo lang tot</w:t>
        <w:tab/>
        <w:tab/>
        <w:t>Ik blijf zo lang het leuk is.</w:t>
        <w:br/>
        <w:t>zover</w:t>
        <w:tab/>
        <w:t xml:space="preserve">     het is tijd</w:t>
        <w:tab/>
        <w:tab/>
        <w:tab/>
        <w:t>Eindelijk is het zover.</w:t>
        <w:br/>
        <w:t>zo ver</w:t>
        <w:tab/>
        <w:t xml:space="preserve">     zo’n eind</w:t>
        <w:tab/>
        <w:tab/>
        <w:tab/>
        <w:t>Dat restaurant vindt hij zo ver.</w:t>
      </w:r>
    </w:p>
    <w:p>
      <w:pPr>
        <w:pStyle w:val="ListParagraph"/>
        <w:numPr>
          <w:ilvl w:val="0"/>
          <w:numId w:val="5"/>
        </w:numPr>
        <w:ind w:hanging="426" w:left="426"/>
        <w:outlineLvl w:val="0"/>
        <w:rPr>
          <w:rFonts w:ascii="Sylfaen" w:hAnsi="Sylfaen"/>
          <w:b/>
          <w:bCs/>
          <w:color w:val="00B0F0"/>
          <w:sz w:val="24"/>
          <w:szCs w:val="24"/>
        </w:rPr>
      </w:pPr>
      <w:r>
        <w:rPr>
          <w:rFonts w:ascii="Sylfaen" w:hAnsi="Sylfaen"/>
          <w:b/>
          <w:bCs/>
          <w:color w:val="00B0F0"/>
          <w:sz w:val="24"/>
          <w:szCs w:val="24"/>
        </w:rPr>
        <w:t>Midden in/middenin</w:t>
      </w:r>
    </w:p>
    <w:p>
      <w:pPr>
        <w:pStyle w:val="Normal"/>
        <w:numPr>
          <w:ilvl w:val="0"/>
          <w:numId w:val="0"/>
        </w:numPr>
        <w:ind w:hanging="0" w:left="426"/>
        <w:outlineLvl w:val="0"/>
        <w:rPr>
          <w:rFonts w:ascii="Sylfaen" w:hAnsi="Sylfaen"/>
          <w:sz w:val="24"/>
          <w:szCs w:val="24"/>
        </w:rPr>
      </w:pPr>
      <w:r>
        <w:rPr>
          <w:rFonts w:ascii="Sylfaen" w:hAnsi="Sylfaen"/>
          <w:sz w:val="24"/>
          <w:szCs w:val="24"/>
        </w:rPr>
        <w:t>Bijwoorden van plaats als ‘middenin’, ‘dichtbij’, ‘bovenop’ worden los geschreven als er een bepaling achter staat. (Midden in de stad. Hij stond dicht bij me.) Staat er geen plaatsbepaling achter, dan wel aan elkaar. (Van dichtbij ziet hij er…) Dit geldt ook voor vanachter en vanonder: van achter zijn bureau; het zit vanonder.</w:t>
      </w:r>
    </w:p>
    <w:p>
      <w:pPr>
        <w:pStyle w:val="ListParagraph"/>
        <w:numPr>
          <w:ilvl w:val="0"/>
          <w:numId w:val="5"/>
        </w:numPr>
        <w:ind w:hanging="426" w:left="426"/>
        <w:outlineLvl w:val="0"/>
        <w:rPr>
          <w:rFonts w:ascii="Sylfaen" w:hAnsi="Sylfaen"/>
          <w:b/>
          <w:bCs/>
          <w:color w:val="00B0F0"/>
          <w:sz w:val="24"/>
          <w:szCs w:val="24"/>
        </w:rPr>
      </w:pPr>
      <w:r>
        <w:rPr>
          <w:rFonts w:ascii="Sylfaen" w:hAnsi="Sylfaen"/>
          <w:b/>
          <w:bCs/>
          <w:color w:val="00B0F0"/>
          <w:sz w:val="24"/>
          <w:szCs w:val="24"/>
        </w:rPr>
        <w:t>Anderen, sommigen</w:t>
      </w:r>
    </w:p>
    <w:p>
      <w:pPr>
        <w:pStyle w:val="Normal"/>
        <w:numPr>
          <w:ilvl w:val="0"/>
          <w:numId w:val="0"/>
        </w:numPr>
        <w:ind w:hanging="0" w:left="426"/>
        <w:outlineLvl w:val="0"/>
        <w:rPr>
          <w:rFonts w:ascii="Sylfaen" w:hAnsi="Sylfaen"/>
          <w:sz w:val="24"/>
          <w:szCs w:val="24"/>
        </w:rPr>
      </w:pPr>
      <w:r>
        <w:rPr>
          <w:rFonts w:ascii="Sylfaen" w:hAnsi="Sylfaen"/>
          <w:sz w:val="24"/>
          <w:szCs w:val="24"/>
        </w:rPr>
        <w:t>Indien woorden als ‘beide’, ‘sommige’, ‘enkele’, ‘andere’ verwijzen naar mensen komt er een -n achter: Sommigen waren te laat &amp; Sommigen van hen waren te laat.</w:t>
      </w:r>
    </w:p>
    <w:p>
      <w:pPr>
        <w:pStyle w:val="Normal"/>
        <w:numPr>
          <w:ilvl w:val="0"/>
          <w:numId w:val="0"/>
        </w:numPr>
        <w:ind w:hanging="0" w:left="426"/>
        <w:outlineLvl w:val="0"/>
        <w:rPr>
          <w:rFonts w:ascii="Sylfaen" w:hAnsi="Sylfaen"/>
          <w:sz w:val="24"/>
          <w:szCs w:val="24"/>
        </w:rPr>
      </w:pPr>
      <w:r>
        <w:rPr>
          <w:rFonts w:ascii="Sylfaen" w:hAnsi="Sylfaen"/>
          <w:sz w:val="24"/>
          <w:szCs w:val="24"/>
        </w:rPr>
        <w:t>LET OP: deze -n wordt niet geplaatst als ze bijvoeglijk worden gebruikt of verwijzen naar een zelfstandig naamwoord dat in dezelfde zin staat: Sommige medewerkers waren te laat. Of: Sommige van de medewerkers waren te laat. De medewerkers gingen erheen, sommige waren te laat.</w:t>
      </w:r>
    </w:p>
    <w:p>
      <w:pPr>
        <w:pStyle w:val="ListParagraph"/>
        <w:numPr>
          <w:ilvl w:val="0"/>
          <w:numId w:val="5"/>
        </w:numPr>
        <w:ind w:hanging="426" w:left="426"/>
        <w:outlineLvl w:val="0"/>
        <w:rPr>
          <w:rFonts w:ascii="Sylfaen" w:hAnsi="Sylfaen"/>
          <w:b/>
          <w:bCs/>
          <w:color w:val="00B0F0"/>
          <w:sz w:val="24"/>
          <w:szCs w:val="24"/>
        </w:rPr>
      </w:pPr>
      <w:r>
        <w:rPr>
          <w:rFonts w:ascii="Sylfaen" w:hAnsi="Sylfaen"/>
          <w:b/>
          <w:bCs/>
          <w:color w:val="00B0F0"/>
          <w:sz w:val="24"/>
          <w:szCs w:val="24"/>
        </w:rPr>
        <w:t>Cijfers</w:t>
      </w:r>
    </w:p>
    <w:p>
      <w:pPr>
        <w:pStyle w:val="ListParagraph"/>
        <w:numPr>
          <w:ilvl w:val="0"/>
          <w:numId w:val="4"/>
        </w:numPr>
        <w:ind w:hanging="294" w:left="720"/>
        <w:rPr>
          <w:rFonts w:ascii="Sylfaen" w:hAnsi="Sylfaen"/>
          <w:sz w:val="24"/>
          <w:szCs w:val="24"/>
        </w:rPr>
      </w:pPr>
      <w:r>
        <w:rPr>
          <w:rFonts w:ascii="Sylfaen" w:hAnsi="Sylfaen"/>
          <w:sz w:val="24"/>
          <w:szCs w:val="24"/>
        </w:rPr>
        <w:t>In fictieboeken getallen zo veel mogelijk uitschrijven (behalve bij data): de negenentwintigste plaats, zeventiende-eeuws, negenennegentigjarig. In non-fictieboeken worden cijfers gebruikt.</w:t>
      </w:r>
    </w:p>
    <w:p>
      <w:pPr>
        <w:pStyle w:val="ListParagraph"/>
        <w:numPr>
          <w:ilvl w:val="0"/>
          <w:numId w:val="4"/>
        </w:numPr>
        <w:ind w:hanging="294" w:left="720"/>
        <w:rPr>
          <w:rFonts w:ascii="Sylfaen" w:hAnsi="Sylfaen"/>
          <w:sz w:val="24"/>
          <w:szCs w:val="24"/>
        </w:rPr>
      </w:pPr>
      <w:r>
        <w:rPr>
          <w:rFonts w:ascii="Sylfaen" w:hAnsi="Sylfaen"/>
          <w:sz w:val="24"/>
          <w:szCs w:val="24"/>
        </w:rPr>
        <w:t>In non-fictie komt er bij getallen boven de 9999 een punt: 85.000.</w:t>
      </w:r>
    </w:p>
    <w:p>
      <w:pPr>
        <w:pStyle w:val="ListParagraph"/>
        <w:numPr>
          <w:ilvl w:val="0"/>
          <w:numId w:val="4"/>
        </w:numPr>
        <w:ind w:hanging="294" w:left="720"/>
        <w:rPr>
          <w:rFonts w:ascii="Sylfaen" w:hAnsi="Sylfaen"/>
          <w:sz w:val="24"/>
          <w:szCs w:val="24"/>
        </w:rPr>
      </w:pPr>
      <w:r>
        <w:rPr>
          <w:rFonts w:ascii="Sylfaen" w:hAnsi="Sylfaen"/>
          <w:sz w:val="24"/>
          <w:szCs w:val="24"/>
        </w:rPr>
        <w:t>Procenten zijn nooit met een %-teken aanduiden, maar altijd in letters (net als euro en dollar ecetera).</w:t>
      </w:r>
    </w:p>
    <w:p>
      <w:pPr>
        <w:pStyle w:val="ListParagraph"/>
        <w:numPr>
          <w:ilvl w:val="0"/>
          <w:numId w:val="4"/>
        </w:numPr>
        <w:ind w:hanging="294" w:left="720"/>
        <w:rPr>
          <w:rFonts w:ascii="Sylfaen" w:hAnsi="Sylfaen"/>
          <w:sz w:val="24"/>
          <w:szCs w:val="24"/>
        </w:rPr>
      </w:pPr>
      <w:r>
        <w:rPr>
          <w:rFonts w:ascii="Sylfaen" w:hAnsi="Sylfaen"/>
          <w:sz w:val="24"/>
          <w:szCs w:val="24"/>
        </w:rPr>
        <w:t>Getallen tot en met twintig voluit, evenals tientallen tot honderd en honderdtallen (tachtig, 155, driehonderd, 3597 en 11.325).</w:t>
      </w:r>
    </w:p>
    <w:p>
      <w:pPr>
        <w:pStyle w:val="Normal"/>
        <w:rPr>
          <w:rFonts w:ascii="Sylfaen" w:hAnsi="Sylfaen"/>
          <w:sz w:val="24"/>
          <w:szCs w:val="24"/>
        </w:rPr>
      </w:pPr>
      <w:r>
        <w:rPr>
          <w:rFonts w:ascii="Sylfaen" w:hAnsi="Sylfaen"/>
          <w:sz w:val="24"/>
          <w:szCs w:val="24"/>
        </w:rPr>
        <w:br/>
        <w:t>In geval van twijfel: wees in elk geval consequent in je spelling. Het gaat uiteindelijk om een mooi verhaal dat raakt, dat we graag prettig leesbaar aanreiken aan onze lezers. En geen nood: wij doen graag de eindreadctie.</w:t>
      </w:r>
    </w:p>
    <w:p>
      <w:pPr>
        <w:pStyle w:val="Normal"/>
        <w:rPr>
          <w:rFonts w:ascii="Sylfaen" w:hAnsi="Sylfaen"/>
          <w:sz w:val="24"/>
          <w:szCs w:val="24"/>
        </w:rPr>
      </w:pPr>
      <w:r>
        <w:rPr>
          <w:rFonts w:ascii="Sylfaen" w:hAnsi="Sylfaen"/>
          <w:sz w:val="24"/>
          <w:szCs w:val="24"/>
        </w:rPr>
        <w:t>Veel schrijfplezier!</w:t>
      </w:r>
    </w:p>
    <w:p>
      <w:pPr>
        <w:pStyle w:val="Normal"/>
        <w:spacing w:before="0" w:after="160"/>
        <w:rPr>
          <w:rFonts w:ascii="Sylfaen" w:hAnsi="Sylfaen"/>
          <w:sz w:val="24"/>
          <w:szCs w:val="24"/>
        </w:rPr>
      </w:pPr>
      <w:r>
        <w:rPr>
          <w:rFonts w:ascii="Sylfaen" w:hAnsi="Sylfaen"/>
          <w:sz w:val="24"/>
          <w:szCs w:val="24"/>
        </w:rPr>
        <w:t>Team redactie Carend</w:t>
      </w:r>
    </w:p>
    <w:sectPr>
      <w:type w:val="nextPage"/>
      <w:pgSz w:w="11906" w:h="16838"/>
      <w:pgMar w:left="1417" w:right="1417" w:gutter="0" w:header="0" w:top="1417" w:footer="0" w:bottom="1054"/>
      <w:paperSrc w:first="0" w:oth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Sylfae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sz w:val="28"/>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nl-NL" w:eastAsia="en-US" w:bidi="ar-SA"/>
      <w14:ligatures w14:val="standardContextual"/>
    </w:rPr>
  </w:style>
  <w:style w:type="character" w:styleId="DefaultParagraphFont" w:default="1">
    <w:name w:val="Default Paragraph Font"/>
    <w:uiPriority w:val="1"/>
    <w:semiHidden/>
    <w:unhideWhenUsed/>
    <w:qFormat/>
    <w:rPr/>
  </w:style>
  <w:style w:type="paragraph" w:styleId="Kop">
    <w:name w:val="Kop"/>
    <w:basedOn w:val="Normal"/>
    <w:next w:val="BodyText"/>
    <w:qFormat/>
    <w:pPr>
      <w:keepNext w:val="true"/>
      <w:spacing w:before="240" w:after="120"/>
    </w:pPr>
    <w:rPr>
      <w:rFonts w:ascii="Carlito" w:hAnsi="Carlito" w:eastAsia="DejaVu Sans" w:cs="DejaVu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lang w:val="zxx" w:eastAsia="zxx" w:bidi="zxx"/>
    </w:rPr>
  </w:style>
  <w:style w:type="paragraph" w:styleId="ListParagraph">
    <w:name w:val="List Paragraph"/>
    <w:basedOn w:val="Normal"/>
    <w:uiPriority w:val="34"/>
    <w:qFormat/>
    <w:rsid w:val="000d1117"/>
    <w:pPr>
      <w:spacing w:before="0" w:after="160"/>
      <w:ind w:hanging="0" w:left="720"/>
      <w:contextualSpacing/>
    </w:pPr>
    <w:rPr/>
  </w:style>
  <w:style w:type="numbering" w:styleId="Geenlijst" w:default="1">
    <w:name w:val="Geen lij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34</TotalTime>
  <Application>Collabora_Office/24.04.10.1$Linux_X86_64 LibreOffice_project/565bfb5ca8f379acf2d66e0b131a92550d0be64b</Application>
  <AppVersion>15.0000</AppVersion>
  <Pages>3</Pages>
  <Words>976</Words>
  <Characters>5005</Characters>
  <CharactersWithSpaces>6041</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2023-02-27T10:48:00Z</dcterms:created>
  <dc:creator>aisha samoura</dc:creator>
  <dc:description/>
  <dc:language>nl-NL</dc:language>
  <cp:lastModifiedBy/>
  <dcterms:modified xsi:type="dcterms:W3CDTF">2024-12-02T10:40:22Z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